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1036" w:type="dxa"/>
        <w:tblLayout w:type="fixed"/>
        <w:tblLook w:val="0000" w:firstRow="0" w:lastRow="0" w:firstColumn="0" w:lastColumn="0" w:noHBand="0" w:noVBand="0"/>
      </w:tblPr>
      <w:tblGrid>
        <w:gridCol w:w="5103"/>
        <w:gridCol w:w="1843"/>
        <w:gridCol w:w="4131"/>
      </w:tblGrid>
      <w:tr w:rsidR="00DE501D">
        <w:tc>
          <w:tcPr>
            <w:tcW w:w="5103" w:type="dxa"/>
            <w:tcBorders>
              <w:top w:val="single" w:sz="4" w:space="0" w:color="FFFFFF"/>
              <w:left w:val="single" w:sz="4" w:space="0" w:color="FFFFFF"/>
              <w:bottom w:val="single" w:sz="4" w:space="0" w:color="FFFFFF"/>
            </w:tcBorders>
          </w:tcPr>
          <w:p w:rsidR="00DE501D" w:rsidRDefault="00DE501D">
            <w:pPr>
              <w:pStyle w:val="Heading2"/>
              <w:tabs>
                <w:tab w:val="left" w:pos="0"/>
              </w:tabs>
              <w:snapToGrid w:val="0"/>
              <w:rPr>
                <w:b w:val="0"/>
              </w:rPr>
            </w:pPr>
            <w:bookmarkStart w:id="0" w:name="_GoBack"/>
            <w:bookmarkEnd w:id="0"/>
          </w:p>
          <w:p w:rsidR="00DE501D" w:rsidRDefault="00DE501D">
            <w:pPr>
              <w:rPr>
                <w:rFonts w:ascii="Arial Rounded MT Bold" w:hAnsi="Arial Rounded MT Bold"/>
                <w:sz w:val="36"/>
              </w:rPr>
            </w:pPr>
            <w:r>
              <w:rPr>
                <w:rFonts w:ascii="Arial Rounded MT Bold" w:hAnsi="Arial Rounded MT Bold"/>
                <w:sz w:val="36"/>
              </w:rPr>
              <w:t xml:space="preserve"> </w:t>
            </w:r>
          </w:p>
          <w:p w:rsidR="00DE501D" w:rsidRDefault="00DE501D">
            <w:pPr>
              <w:rPr>
                <w:rFonts w:ascii="Arial Rounded MT Bold" w:hAnsi="Arial Rounded MT Bold"/>
                <w:b/>
                <w:sz w:val="28"/>
              </w:rPr>
            </w:pPr>
            <w:r>
              <w:rPr>
                <w:rFonts w:ascii="Arial Rounded MT Bold" w:hAnsi="Arial Rounded MT Bold"/>
                <w:b/>
                <w:sz w:val="28"/>
              </w:rPr>
              <w:t xml:space="preserve">                </w:t>
            </w:r>
          </w:p>
        </w:tc>
        <w:tc>
          <w:tcPr>
            <w:tcW w:w="1843" w:type="dxa"/>
            <w:tcBorders>
              <w:top w:val="single" w:sz="4" w:space="0" w:color="FFFFFF"/>
              <w:left w:val="single" w:sz="4" w:space="0" w:color="FFFFFF"/>
              <w:bottom w:val="single" w:sz="4" w:space="0" w:color="FFFFFF"/>
            </w:tcBorders>
          </w:tcPr>
          <w:p w:rsidR="00DE501D" w:rsidRDefault="005C5779">
            <w:pPr>
              <w:snapToGrid w:val="0"/>
              <w:rPr>
                <w:rFonts w:ascii="Arial Rounded MT Bold" w:hAnsi="Arial Rounded MT Bold"/>
                <w:b/>
                <w:sz w:val="36"/>
                <w:lang w:val="nl-NL"/>
              </w:rPr>
            </w:pPr>
            <w:r>
              <w:rPr>
                <w:noProof/>
                <w:lang w:val="en-ZA" w:eastAsia="en-ZA"/>
              </w:rPr>
              <w:drawing>
                <wp:inline distT="0" distB="0" distL="0" distR="0">
                  <wp:extent cx="1095375" cy="1257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5375" cy="1257300"/>
                          </a:xfrm>
                          <a:prstGeom prst="rect">
                            <a:avLst/>
                          </a:prstGeom>
                          <a:solidFill>
                            <a:srgbClr val="FFFFFF"/>
                          </a:solidFill>
                          <a:ln w="9525">
                            <a:noFill/>
                            <a:miter lim="800000"/>
                            <a:headEnd/>
                            <a:tailEnd/>
                          </a:ln>
                        </pic:spPr>
                      </pic:pic>
                    </a:graphicData>
                  </a:graphic>
                </wp:inline>
              </w:drawing>
            </w:r>
          </w:p>
        </w:tc>
        <w:tc>
          <w:tcPr>
            <w:tcW w:w="4131" w:type="dxa"/>
            <w:tcBorders>
              <w:top w:val="single" w:sz="4" w:space="0" w:color="FFFFFF"/>
              <w:left w:val="single" w:sz="4" w:space="0" w:color="FFFFFF"/>
              <w:bottom w:val="single" w:sz="4" w:space="0" w:color="FFFFFF"/>
              <w:right w:val="single" w:sz="4" w:space="0" w:color="FFFFFF"/>
            </w:tcBorders>
          </w:tcPr>
          <w:p w:rsidR="00DE501D" w:rsidRDefault="00DE501D">
            <w:pPr>
              <w:snapToGrid w:val="0"/>
              <w:jc w:val="right"/>
              <w:rPr>
                <w:rFonts w:ascii="Arial Rounded MT Bold" w:hAnsi="Arial Rounded MT Bold"/>
                <w:b/>
                <w:sz w:val="36"/>
                <w:lang w:val="nl-NL"/>
              </w:rPr>
            </w:pPr>
            <w:r>
              <w:rPr>
                <w:rFonts w:ascii="Arial Rounded MT Bold" w:hAnsi="Arial Rounded MT Bold"/>
                <w:b/>
                <w:sz w:val="36"/>
                <w:lang w:val="nl-NL"/>
              </w:rPr>
              <w:t>University of Zululand</w:t>
            </w:r>
          </w:p>
          <w:p w:rsidR="00DE501D" w:rsidRDefault="00DE501D">
            <w:pPr>
              <w:jc w:val="right"/>
              <w:rPr>
                <w:rFonts w:ascii="Arial" w:hAnsi="Arial"/>
                <w:sz w:val="18"/>
                <w:lang w:val="nl-NL"/>
              </w:rPr>
            </w:pPr>
            <w:r>
              <w:rPr>
                <w:rFonts w:ascii="Arial Rounded MT Bold" w:hAnsi="Arial Rounded MT Bold"/>
                <w:sz w:val="20"/>
                <w:lang w:val="nl-NL"/>
              </w:rPr>
              <w:t xml:space="preserve">Website:  </w:t>
            </w:r>
            <w:hyperlink r:id="rId9" w:history="1">
              <w:r w:rsidR="00E84B6C" w:rsidRPr="00E423D3">
                <w:rPr>
                  <w:rStyle w:val="Hyperlink"/>
                  <w:rFonts w:ascii="Arial Rounded MT Bold" w:hAnsi="Arial Rounded MT Bold"/>
                  <w:lang w:val="nl-NL"/>
                </w:rPr>
                <w:t>http://www.unizulu.ac.za</w:t>
              </w:r>
            </w:hyperlink>
          </w:p>
          <w:p w:rsidR="00DE501D" w:rsidRDefault="00DE501D">
            <w:pPr>
              <w:jc w:val="right"/>
              <w:rPr>
                <w:rFonts w:ascii="Arial" w:hAnsi="Arial"/>
                <w:sz w:val="18"/>
                <w:lang w:val="nl-NL"/>
              </w:rPr>
            </w:pPr>
          </w:p>
          <w:p w:rsidR="00DE501D" w:rsidRDefault="00DE501D">
            <w:pPr>
              <w:jc w:val="right"/>
              <w:rPr>
                <w:rFonts w:ascii="Arial" w:hAnsi="Arial"/>
                <w:sz w:val="18"/>
                <w:lang w:val="nl-NL"/>
              </w:rPr>
            </w:pPr>
            <w:r>
              <w:rPr>
                <w:rFonts w:ascii="Arial" w:hAnsi="Arial"/>
                <w:sz w:val="18"/>
                <w:lang w:val="nl-NL"/>
              </w:rPr>
              <w:t>Private Bag X1001</w:t>
            </w:r>
          </w:p>
          <w:p w:rsidR="00DE501D" w:rsidRDefault="00DE501D">
            <w:pPr>
              <w:jc w:val="right"/>
              <w:rPr>
                <w:rFonts w:ascii="Arial" w:hAnsi="Arial"/>
                <w:sz w:val="18"/>
                <w:lang w:val="nl-NL"/>
              </w:rPr>
            </w:pPr>
            <w:r>
              <w:rPr>
                <w:rFonts w:ascii="Arial" w:hAnsi="Arial"/>
                <w:sz w:val="18"/>
                <w:lang w:val="nl-NL"/>
              </w:rPr>
              <w:t>3886 KwaDlangezwa</w:t>
            </w:r>
          </w:p>
          <w:p w:rsidR="00DE501D" w:rsidRDefault="00DE501D">
            <w:pPr>
              <w:jc w:val="right"/>
              <w:rPr>
                <w:rFonts w:ascii="Arial" w:hAnsi="Arial"/>
                <w:sz w:val="18"/>
                <w:lang w:val="nl-NL"/>
              </w:rPr>
            </w:pPr>
          </w:p>
          <w:p w:rsidR="00DE501D" w:rsidRDefault="00DE501D">
            <w:pPr>
              <w:jc w:val="right"/>
              <w:rPr>
                <w:rFonts w:ascii="Arial" w:hAnsi="Arial"/>
                <w:sz w:val="18"/>
                <w:lang w:val="pt-BR"/>
              </w:rPr>
            </w:pPr>
          </w:p>
          <w:p w:rsidR="00DE501D" w:rsidRDefault="00DE501D">
            <w:pPr>
              <w:jc w:val="right"/>
              <w:rPr>
                <w:rFonts w:ascii="Arial Rounded MT Bold" w:hAnsi="Arial Rounded MT Bold"/>
                <w:sz w:val="20"/>
                <w:u w:val="single"/>
                <w:lang w:val="pt-BR"/>
              </w:rPr>
            </w:pPr>
          </w:p>
        </w:tc>
      </w:tr>
    </w:tbl>
    <w:p w:rsidR="00DE501D" w:rsidRDefault="00DE501D">
      <w:pPr>
        <w:jc w:val="center"/>
      </w:pPr>
    </w:p>
    <w:p w:rsidR="00DE501D" w:rsidRDefault="00DE501D">
      <w:pPr>
        <w:jc w:val="center"/>
        <w:rPr>
          <w:b/>
          <w:sz w:val="40"/>
          <w:szCs w:val="40"/>
        </w:rPr>
      </w:pPr>
      <w:r>
        <w:rPr>
          <w:b/>
          <w:sz w:val="40"/>
          <w:szCs w:val="40"/>
        </w:rPr>
        <w:t>Faculty of Commerce</w:t>
      </w:r>
    </w:p>
    <w:p w:rsidR="00DE501D" w:rsidRDefault="00DE501D">
      <w:pPr>
        <w:jc w:val="center"/>
        <w:rPr>
          <w:b/>
          <w:sz w:val="40"/>
          <w:szCs w:val="40"/>
        </w:rPr>
      </w:pPr>
      <w:r>
        <w:rPr>
          <w:b/>
          <w:sz w:val="40"/>
          <w:szCs w:val="40"/>
        </w:rPr>
        <w:t>Administration &amp; Law</w:t>
      </w:r>
    </w:p>
    <w:p w:rsidR="00DE501D" w:rsidRDefault="006725DA">
      <w:pPr>
        <w:jc w:val="center"/>
        <w:rPr>
          <w:rFonts w:ascii="Arial Rounded MT Bold" w:hAnsi="Arial Rounded MT Bold"/>
          <w:b/>
          <w:sz w:val="36"/>
        </w:rPr>
      </w:pPr>
      <w:r>
        <w:rPr>
          <w:noProof/>
          <w:lang w:val="en-ZA" w:eastAsia="en-ZA"/>
        </w:rPr>
        <mc:AlternateContent>
          <mc:Choice Requires="wps">
            <w:drawing>
              <wp:anchor distT="0" distB="0" distL="114935" distR="114935" simplePos="0" relativeHeight="251661824" behindDoc="0" locked="0" layoutInCell="1" allowOverlap="1">
                <wp:simplePos x="0" y="0"/>
                <wp:positionH relativeFrom="column">
                  <wp:posOffset>538480</wp:posOffset>
                </wp:positionH>
                <wp:positionV relativeFrom="paragraph">
                  <wp:posOffset>162560</wp:posOffset>
                </wp:positionV>
                <wp:extent cx="4408170" cy="716915"/>
                <wp:effectExtent l="24130" t="19685" r="25400" b="2540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716915"/>
                        </a:xfrm>
                        <a:prstGeom prst="rect">
                          <a:avLst/>
                        </a:prstGeom>
                        <a:solidFill>
                          <a:srgbClr val="FFFFFF"/>
                        </a:solidFill>
                        <a:ln w="33020" cmpd="dbl">
                          <a:solidFill>
                            <a:srgbClr val="000000"/>
                          </a:solidFill>
                          <a:miter lim="800000"/>
                          <a:headEnd/>
                          <a:tailEnd/>
                        </a:ln>
                      </wps:spPr>
                      <wps:txbx>
                        <w:txbxContent>
                          <w:p w:rsidR="00F27319" w:rsidRDefault="00F27319">
                            <w:pPr>
                              <w:jc w:val="center"/>
                              <w:rPr>
                                <w:b/>
                                <w:sz w:val="40"/>
                                <w:szCs w:val="40"/>
                              </w:rPr>
                            </w:pPr>
                            <w:r>
                              <w:rPr>
                                <w:b/>
                                <w:sz w:val="40"/>
                                <w:szCs w:val="40"/>
                              </w:rPr>
                              <w:t>Department of Accounting and Auditing</w:t>
                            </w:r>
                          </w:p>
                        </w:txbxContent>
                      </wps:txbx>
                      <wps:bodyPr rot="0" vert="horz" wrap="square" lIns="64770" tIns="19050" rIns="6477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42.4pt;margin-top:12.8pt;width:347.1pt;height:56.4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" strokeweight="2.6pt">
                <v:stroke linestyle="thinThin"/>
                <v:textbox inset="5.1pt,1.5pt,5.1pt,1.5pt">
                  <w:txbxContent>
                    <w:p w:rsidR="00F27319" w:rsidRDefault="00F27319">
                      <w:pPr>
                        <w:jc w:val="center"/>
                        <w:rPr>
                          <w:b/>
                          <w:sz w:val="40"/>
                          <w:szCs w:val="40"/>
                        </w:rPr>
                      </w:pPr>
                      <w:r>
                        <w:rPr>
                          <w:b/>
                          <w:sz w:val="40"/>
                          <w:szCs w:val="40"/>
                        </w:rPr>
                        <w:t>Department of Accounting and Auditing</w:t>
                      </w:r>
                    </w:p>
                  </w:txbxContent>
                </v:textbox>
              </v:shape>
            </w:pict>
          </mc:Fallback>
        </mc:AlternateContent>
      </w:r>
    </w:p>
    <w:p w:rsidR="00DE501D" w:rsidRDefault="00DE501D">
      <w:pPr>
        <w:jc w:val="center"/>
        <w:rPr>
          <w:rFonts w:ascii="Arial Rounded MT Bold" w:hAnsi="Arial Rounded MT Bold"/>
          <w:b/>
          <w:sz w:val="36"/>
        </w:rPr>
      </w:pPr>
    </w:p>
    <w:p w:rsidR="00DE501D" w:rsidRDefault="00DE501D">
      <w:pPr>
        <w:jc w:val="center"/>
        <w:rPr>
          <w:rFonts w:ascii="Arial Rounded MT Bold" w:hAnsi="Arial Rounded MT Bold"/>
          <w:b/>
          <w:sz w:val="36"/>
        </w:rPr>
      </w:pPr>
    </w:p>
    <w:p w:rsidR="00DE501D" w:rsidRDefault="00DE501D"/>
    <w:p w:rsidR="00DE501D" w:rsidRDefault="00DE501D"/>
    <w:tbl>
      <w:tblPr>
        <w:tblStyle w:val="TableGrid"/>
        <w:tblW w:w="0" w:type="auto"/>
        <w:tblLook w:val="04A0" w:firstRow="1" w:lastRow="0" w:firstColumn="1" w:lastColumn="0" w:noHBand="0" w:noVBand="1"/>
      </w:tblPr>
      <w:tblGrid>
        <w:gridCol w:w="2479"/>
        <w:gridCol w:w="6536"/>
      </w:tblGrid>
      <w:tr w:rsidR="00BF3780" w:rsidRPr="00B13294" w:rsidTr="006E1617">
        <w:tc>
          <w:tcPr>
            <w:tcW w:w="2518" w:type="dxa"/>
          </w:tcPr>
          <w:p w:rsidR="00BF3780" w:rsidRPr="00B13294" w:rsidRDefault="00BF3780" w:rsidP="006E1617">
            <w:pPr>
              <w:rPr>
                <w:b/>
              </w:rPr>
            </w:pPr>
            <w:r w:rsidRPr="00B13294">
              <w:rPr>
                <w:b/>
              </w:rPr>
              <w:t xml:space="preserve">Module Title </w:t>
            </w:r>
          </w:p>
          <w:p w:rsidR="00BF3780" w:rsidRPr="00B13294" w:rsidRDefault="00BF3780" w:rsidP="006E1617">
            <w:pPr>
              <w:rPr>
                <w:b/>
              </w:rPr>
            </w:pPr>
          </w:p>
        </w:tc>
        <w:tc>
          <w:tcPr>
            <w:tcW w:w="6724" w:type="dxa"/>
          </w:tcPr>
          <w:p w:rsidR="00BF3780" w:rsidRDefault="0044042F" w:rsidP="006E1617">
            <w:pPr>
              <w:jc w:val="center"/>
            </w:pPr>
            <w:r>
              <w:t>Information Systems Management 3</w:t>
            </w:r>
            <w:r w:rsidR="00F27319">
              <w:t>C</w:t>
            </w:r>
            <w:r>
              <w:t xml:space="preserve">: </w:t>
            </w:r>
            <w:r w:rsidR="00F27319">
              <w:t>Accounting Information Systems</w:t>
            </w:r>
          </w:p>
          <w:p w:rsidR="00BF3780" w:rsidRPr="00B13294" w:rsidRDefault="00BF3780" w:rsidP="006E1617">
            <w:pPr>
              <w:jc w:val="center"/>
            </w:pPr>
          </w:p>
        </w:tc>
      </w:tr>
      <w:tr w:rsidR="00BF3780" w:rsidRPr="00B13294" w:rsidTr="006E1617">
        <w:tc>
          <w:tcPr>
            <w:tcW w:w="2518" w:type="dxa"/>
          </w:tcPr>
          <w:p w:rsidR="00BF3780" w:rsidRPr="00B13294" w:rsidRDefault="00BF3780" w:rsidP="006E1617">
            <w:pPr>
              <w:rPr>
                <w:b/>
              </w:rPr>
            </w:pPr>
            <w:r w:rsidRPr="00B13294">
              <w:rPr>
                <w:b/>
              </w:rPr>
              <w:t>Module Code</w:t>
            </w:r>
          </w:p>
          <w:p w:rsidR="00BF3780" w:rsidRPr="00B13294" w:rsidRDefault="00BF3780" w:rsidP="006E1617">
            <w:pPr>
              <w:rPr>
                <w:b/>
              </w:rPr>
            </w:pPr>
          </w:p>
        </w:tc>
        <w:tc>
          <w:tcPr>
            <w:tcW w:w="6724" w:type="dxa"/>
          </w:tcPr>
          <w:p w:rsidR="00BF3780" w:rsidRPr="00B13294" w:rsidRDefault="00BF3780" w:rsidP="006E1617">
            <w:pPr>
              <w:jc w:val="center"/>
            </w:pPr>
            <w:r>
              <w:t>CMIS3</w:t>
            </w:r>
            <w:r w:rsidR="00F27319">
              <w:t>1</w:t>
            </w:r>
            <w:r w:rsidR="006E1617">
              <w:t>2</w:t>
            </w:r>
          </w:p>
          <w:p w:rsidR="00BF3780" w:rsidRPr="00B13294" w:rsidRDefault="00BF3780" w:rsidP="006E1617">
            <w:pPr>
              <w:jc w:val="center"/>
            </w:pPr>
          </w:p>
          <w:p w:rsidR="00BF3780" w:rsidRPr="00B13294" w:rsidRDefault="00BF3780" w:rsidP="006E1617">
            <w:pPr>
              <w:jc w:val="center"/>
            </w:pPr>
          </w:p>
        </w:tc>
      </w:tr>
      <w:tr w:rsidR="00BF3780" w:rsidRPr="00B13294" w:rsidTr="006E1617">
        <w:tc>
          <w:tcPr>
            <w:tcW w:w="2518" w:type="dxa"/>
          </w:tcPr>
          <w:p w:rsidR="00BF3780" w:rsidRPr="00B13294" w:rsidRDefault="00BF3780" w:rsidP="006E1617">
            <w:pPr>
              <w:rPr>
                <w:b/>
              </w:rPr>
            </w:pPr>
            <w:r w:rsidRPr="00B13294">
              <w:rPr>
                <w:b/>
              </w:rPr>
              <w:t>Programme in which the module is offered</w:t>
            </w:r>
          </w:p>
          <w:p w:rsidR="00BF3780" w:rsidRPr="00B13294" w:rsidRDefault="00BF3780" w:rsidP="006E1617">
            <w:pPr>
              <w:rPr>
                <w:b/>
              </w:rPr>
            </w:pPr>
          </w:p>
        </w:tc>
        <w:tc>
          <w:tcPr>
            <w:tcW w:w="6724" w:type="dxa"/>
          </w:tcPr>
          <w:p w:rsidR="00BF3780" w:rsidRPr="00B13294" w:rsidRDefault="00BF3780" w:rsidP="00BF3780">
            <w:pPr>
              <w:jc w:val="center"/>
            </w:pPr>
            <w:r w:rsidRPr="00B13294">
              <w:t>National Higher Degree: B.Com</w:t>
            </w:r>
            <w:r>
              <w:t xml:space="preserve"> (Management Information Systems</w:t>
            </w:r>
            <w:r w:rsidRPr="00B13294">
              <w:t>).</w:t>
            </w:r>
          </w:p>
        </w:tc>
      </w:tr>
      <w:tr w:rsidR="00BF3780" w:rsidRPr="00B13294" w:rsidTr="006E1617">
        <w:tc>
          <w:tcPr>
            <w:tcW w:w="2518" w:type="dxa"/>
          </w:tcPr>
          <w:p w:rsidR="00BF3780" w:rsidRPr="00B13294" w:rsidRDefault="00BF3780" w:rsidP="006E1617">
            <w:pPr>
              <w:rPr>
                <w:b/>
              </w:rPr>
            </w:pPr>
            <w:r w:rsidRPr="00B13294">
              <w:rPr>
                <w:b/>
              </w:rPr>
              <w:t>Year of offering</w:t>
            </w:r>
          </w:p>
          <w:p w:rsidR="00BF3780" w:rsidRPr="00B13294" w:rsidRDefault="00BF3780" w:rsidP="006E1617">
            <w:pPr>
              <w:rPr>
                <w:b/>
              </w:rPr>
            </w:pPr>
          </w:p>
        </w:tc>
        <w:tc>
          <w:tcPr>
            <w:tcW w:w="6724" w:type="dxa"/>
          </w:tcPr>
          <w:p w:rsidR="00BF3780" w:rsidRPr="00B13294" w:rsidRDefault="00461C77" w:rsidP="006E1617">
            <w:pPr>
              <w:jc w:val="center"/>
            </w:pPr>
            <w:r>
              <w:t>2017</w:t>
            </w:r>
          </w:p>
          <w:p w:rsidR="00BF3780" w:rsidRPr="00B13294" w:rsidRDefault="00BF3780" w:rsidP="006E1617">
            <w:pPr>
              <w:jc w:val="center"/>
            </w:pPr>
          </w:p>
          <w:p w:rsidR="00BF3780" w:rsidRPr="00B13294" w:rsidRDefault="00BF3780" w:rsidP="006E1617">
            <w:pPr>
              <w:jc w:val="center"/>
            </w:pPr>
          </w:p>
        </w:tc>
      </w:tr>
      <w:tr w:rsidR="00BF3780" w:rsidRPr="00B13294" w:rsidTr="006E1617">
        <w:tc>
          <w:tcPr>
            <w:tcW w:w="2518" w:type="dxa"/>
          </w:tcPr>
          <w:p w:rsidR="00BF3780" w:rsidRPr="00B13294" w:rsidRDefault="00BF3780" w:rsidP="006E1617">
            <w:pPr>
              <w:rPr>
                <w:b/>
              </w:rPr>
            </w:pPr>
            <w:r w:rsidRPr="00B13294">
              <w:rPr>
                <w:b/>
              </w:rPr>
              <w:t>SAQA Credits</w:t>
            </w:r>
          </w:p>
          <w:p w:rsidR="00BF3780" w:rsidRPr="00B13294" w:rsidRDefault="00BF3780" w:rsidP="006E1617">
            <w:pPr>
              <w:rPr>
                <w:b/>
              </w:rPr>
            </w:pPr>
          </w:p>
        </w:tc>
        <w:tc>
          <w:tcPr>
            <w:tcW w:w="6724" w:type="dxa"/>
          </w:tcPr>
          <w:p w:rsidR="00BF3780" w:rsidRPr="00B13294" w:rsidRDefault="00BF3780" w:rsidP="006E1617">
            <w:pPr>
              <w:jc w:val="center"/>
            </w:pPr>
            <w:r>
              <w:t>15</w:t>
            </w:r>
          </w:p>
          <w:p w:rsidR="00BF3780" w:rsidRPr="00B13294" w:rsidRDefault="00BF3780" w:rsidP="006E1617">
            <w:pPr>
              <w:jc w:val="center"/>
            </w:pPr>
          </w:p>
          <w:p w:rsidR="00BF3780" w:rsidRPr="00B13294" w:rsidRDefault="00BF3780" w:rsidP="006E1617">
            <w:pPr>
              <w:jc w:val="center"/>
            </w:pPr>
          </w:p>
        </w:tc>
      </w:tr>
      <w:tr w:rsidR="00BF3780" w:rsidRPr="00B13294" w:rsidTr="006E1617">
        <w:tc>
          <w:tcPr>
            <w:tcW w:w="2518" w:type="dxa"/>
          </w:tcPr>
          <w:p w:rsidR="00BF3780" w:rsidRPr="00B13294" w:rsidRDefault="00BF3780" w:rsidP="006E1617">
            <w:pPr>
              <w:rPr>
                <w:b/>
              </w:rPr>
            </w:pPr>
            <w:r w:rsidRPr="00B13294">
              <w:rPr>
                <w:b/>
              </w:rPr>
              <w:t xml:space="preserve">NQF level </w:t>
            </w:r>
          </w:p>
          <w:p w:rsidR="00BF3780" w:rsidRPr="00B13294" w:rsidRDefault="00BF3780" w:rsidP="006E1617">
            <w:pPr>
              <w:rPr>
                <w:b/>
              </w:rPr>
            </w:pPr>
          </w:p>
        </w:tc>
        <w:tc>
          <w:tcPr>
            <w:tcW w:w="6724" w:type="dxa"/>
          </w:tcPr>
          <w:p w:rsidR="00BF3780" w:rsidRPr="00B13294" w:rsidRDefault="00BF3780" w:rsidP="006E1617">
            <w:pPr>
              <w:jc w:val="center"/>
            </w:pPr>
            <w:r>
              <w:t>7</w:t>
            </w:r>
          </w:p>
          <w:p w:rsidR="00BF3780" w:rsidRPr="00B13294" w:rsidRDefault="00BF3780" w:rsidP="006E1617">
            <w:pPr>
              <w:jc w:val="center"/>
            </w:pPr>
          </w:p>
          <w:p w:rsidR="00BF3780" w:rsidRPr="00B13294" w:rsidRDefault="00BF3780" w:rsidP="006E1617">
            <w:pPr>
              <w:jc w:val="center"/>
            </w:pPr>
          </w:p>
        </w:tc>
      </w:tr>
      <w:tr w:rsidR="00BF3780" w:rsidRPr="00B13294" w:rsidTr="006E1617">
        <w:tc>
          <w:tcPr>
            <w:tcW w:w="2518" w:type="dxa"/>
          </w:tcPr>
          <w:p w:rsidR="00BF3780" w:rsidRPr="00B13294" w:rsidRDefault="00BF3780" w:rsidP="006E1617">
            <w:pPr>
              <w:rPr>
                <w:b/>
              </w:rPr>
            </w:pPr>
            <w:r w:rsidRPr="00B13294">
              <w:rPr>
                <w:b/>
              </w:rPr>
              <w:t>Name of Lecturer / Lecturers</w:t>
            </w:r>
          </w:p>
          <w:p w:rsidR="00BF3780" w:rsidRPr="00B13294" w:rsidRDefault="00BF3780" w:rsidP="006E1617">
            <w:pPr>
              <w:rPr>
                <w:b/>
              </w:rPr>
            </w:pPr>
          </w:p>
        </w:tc>
        <w:tc>
          <w:tcPr>
            <w:tcW w:w="6724" w:type="dxa"/>
          </w:tcPr>
          <w:p w:rsidR="00BF3780" w:rsidRPr="00B13294" w:rsidRDefault="00BF3780" w:rsidP="006E1617">
            <w:pPr>
              <w:jc w:val="center"/>
            </w:pPr>
            <w:r>
              <w:t>Mr BF Nel</w:t>
            </w:r>
          </w:p>
        </w:tc>
      </w:tr>
    </w:tbl>
    <w:p w:rsidR="00DE501D" w:rsidRDefault="00DE501D"/>
    <w:p w:rsidR="00DE501D" w:rsidRDefault="00DE501D"/>
    <w:p w:rsidR="00BF3780" w:rsidRDefault="00BF3780" w:rsidP="004F65CA">
      <w:pPr>
        <w:pStyle w:val="BodyText"/>
      </w:pPr>
    </w:p>
    <w:p w:rsidR="0044042F" w:rsidRDefault="0044042F" w:rsidP="006E1617">
      <w:pPr>
        <w:suppressAutoHyphens w:val="0"/>
        <w:spacing w:after="200"/>
        <w:contextualSpacing/>
        <w:jc w:val="both"/>
        <w:rPr>
          <w:rFonts w:eastAsia="Calibri"/>
          <w:lang w:val="en-ZA" w:eastAsia="en-US"/>
        </w:rPr>
      </w:pPr>
    </w:p>
    <w:p w:rsidR="006B5C34" w:rsidRDefault="006B5C34" w:rsidP="006E1617">
      <w:pPr>
        <w:suppressAutoHyphens w:val="0"/>
        <w:spacing w:after="200"/>
        <w:contextualSpacing/>
        <w:jc w:val="both"/>
        <w:rPr>
          <w:rFonts w:eastAsia="Calibri"/>
          <w:lang w:val="en-ZA" w:eastAsia="en-US"/>
        </w:rPr>
      </w:pPr>
    </w:p>
    <w:p w:rsidR="006B5C34" w:rsidRDefault="006B5C34" w:rsidP="006E1617">
      <w:pPr>
        <w:suppressAutoHyphens w:val="0"/>
        <w:spacing w:after="200"/>
        <w:contextualSpacing/>
        <w:jc w:val="both"/>
        <w:rPr>
          <w:rFonts w:eastAsia="Calibri"/>
          <w:lang w:val="en-ZA" w:eastAsia="en-US"/>
        </w:rPr>
      </w:pPr>
    </w:p>
    <w:p w:rsidR="0044042F" w:rsidRDefault="0044042F" w:rsidP="006E1617">
      <w:pPr>
        <w:suppressAutoHyphens w:val="0"/>
        <w:spacing w:after="200"/>
        <w:contextualSpacing/>
        <w:jc w:val="both"/>
        <w:rPr>
          <w:rFonts w:eastAsia="Calibri"/>
          <w:lang w:val="en-ZA" w:eastAsia="en-US"/>
        </w:rPr>
      </w:pPr>
    </w:p>
    <w:p w:rsidR="0044042F" w:rsidRDefault="0044042F" w:rsidP="006E1617">
      <w:pPr>
        <w:suppressAutoHyphens w:val="0"/>
        <w:spacing w:after="200"/>
        <w:contextualSpacing/>
        <w:jc w:val="both"/>
        <w:rPr>
          <w:rFonts w:eastAsia="Calibri"/>
          <w:lang w:val="en-ZA" w:eastAsia="en-US"/>
        </w:rPr>
      </w:pPr>
    </w:p>
    <w:p w:rsidR="0044042F" w:rsidRDefault="0044042F" w:rsidP="006E1617">
      <w:pPr>
        <w:suppressAutoHyphens w:val="0"/>
        <w:spacing w:after="200"/>
        <w:contextualSpacing/>
        <w:jc w:val="both"/>
        <w:rPr>
          <w:rFonts w:eastAsia="Calibri"/>
          <w:lang w:val="en-ZA" w:eastAsia="en-US"/>
        </w:rPr>
      </w:pPr>
    </w:p>
    <w:p w:rsidR="0044042F" w:rsidRDefault="0044042F" w:rsidP="006E1617">
      <w:pPr>
        <w:suppressAutoHyphens w:val="0"/>
        <w:spacing w:after="200"/>
        <w:contextualSpacing/>
        <w:jc w:val="both"/>
        <w:rPr>
          <w:rFonts w:eastAsia="Calibri"/>
          <w:lang w:val="en-ZA" w:eastAsia="en-US"/>
        </w:rPr>
      </w:pPr>
      <w:r>
        <w:rPr>
          <w:rFonts w:eastAsia="Calibri"/>
          <w:lang w:val="en-ZA" w:eastAsia="en-US"/>
        </w:rPr>
        <w:lastRenderedPageBreak/>
        <w:t xml:space="preserve">Date: </w:t>
      </w:r>
      <w:r w:rsidR="00BC5DEC">
        <w:rPr>
          <w:rFonts w:eastAsia="Calibri"/>
          <w:lang w:val="en-ZA" w:eastAsia="en-US"/>
        </w:rPr>
        <w:t>3</w:t>
      </w:r>
      <w:r>
        <w:rPr>
          <w:rFonts w:eastAsia="Calibri"/>
          <w:lang w:val="en-ZA" w:eastAsia="en-US"/>
        </w:rPr>
        <w:t xml:space="preserve"> </w:t>
      </w:r>
      <w:r w:rsidR="00BC5DEC">
        <w:rPr>
          <w:rFonts w:eastAsia="Calibri"/>
          <w:lang w:val="en-ZA" w:eastAsia="en-US"/>
        </w:rPr>
        <w:t>July</w:t>
      </w:r>
      <w:r>
        <w:rPr>
          <w:rFonts w:eastAsia="Calibri"/>
          <w:lang w:val="en-ZA" w:eastAsia="en-US"/>
        </w:rPr>
        <w:t xml:space="preserve"> 201</w:t>
      </w:r>
      <w:r w:rsidR="00BC5DEC">
        <w:rPr>
          <w:rFonts w:eastAsia="Calibri"/>
          <w:lang w:val="en-ZA" w:eastAsia="en-US"/>
        </w:rPr>
        <w:t>7</w:t>
      </w:r>
    </w:p>
    <w:p w:rsidR="0044042F" w:rsidRDefault="0044042F" w:rsidP="006E1617">
      <w:pPr>
        <w:suppressAutoHyphens w:val="0"/>
        <w:spacing w:after="200"/>
        <w:contextualSpacing/>
        <w:jc w:val="both"/>
        <w:rPr>
          <w:rFonts w:eastAsia="Calibri"/>
          <w:lang w:val="en-ZA" w:eastAsia="en-US"/>
        </w:rPr>
      </w:pPr>
    </w:p>
    <w:p w:rsidR="006E1617" w:rsidRP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Dear Student</w:t>
      </w:r>
    </w:p>
    <w:p w:rsidR="006E1617" w:rsidRPr="006E1617" w:rsidRDefault="006E1617" w:rsidP="006E1617">
      <w:pPr>
        <w:suppressAutoHyphens w:val="0"/>
        <w:spacing w:after="200"/>
        <w:contextualSpacing/>
        <w:jc w:val="both"/>
        <w:rPr>
          <w:rFonts w:eastAsia="Calibri"/>
          <w:iCs/>
          <w:lang w:val="en-ZA" w:eastAsia="en-US"/>
        </w:rPr>
      </w:pPr>
    </w:p>
    <w:p w:rsidR="00F27319" w:rsidRDefault="00F27319" w:rsidP="00F27319">
      <w:pPr>
        <w:jc w:val="both"/>
        <w:rPr>
          <w:iCs/>
        </w:rPr>
      </w:pPr>
      <w:r>
        <w:rPr>
          <w:iCs/>
        </w:rPr>
        <w:t>Welcome as learners, to the world of information systems, especially accounting information systems. In general an Information System is a set of people, procedures, and resources that collects, transforms, and disseminates information in an organization. Specifically, the Accounting Information System records and report business transactions, the flow of funds through the organization, and produce financial statements. All of this is necessary for the planning and control of business operations, as well as for legal and historical record keeping.</w:t>
      </w:r>
    </w:p>
    <w:p w:rsidR="00F27319" w:rsidRDefault="00F27319" w:rsidP="00F27319">
      <w:pPr>
        <w:jc w:val="both"/>
        <w:rPr>
          <w:iCs/>
        </w:rPr>
      </w:pPr>
    </w:p>
    <w:p w:rsidR="00F27319" w:rsidRDefault="00F27319" w:rsidP="00F27319">
      <w:pPr>
        <w:pStyle w:val="Title"/>
        <w:jc w:val="both"/>
        <w:rPr>
          <w:b w:val="0"/>
          <w:bCs/>
          <w:iCs/>
          <w:caps w:val="0"/>
          <w:sz w:val="24"/>
          <w:u w:val="none"/>
        </w:rPr>
      </w:pPr>
      <w:r>
        <w:rPr>
          <w:b w:val="0"/>
          <w:bCs/>
          <w:iCs/>
          <w:caps w:val="0"/>
          <w:sz w:val="24"/>
          <w:u w:val="none"/>
        </w:rPr>
        <w:t>In today’s information-technology-centric world, organizations clearly can neither operate nor survive without information systems. The quality of the information systems and the reliability of the information available through such systems dictate, to a large degree, the effectiveness of decision making within the organization. Without good information, management cannot make sound decisions.</w:t>
      </w:r>
    </w:p>
    <w:p w:rsidR="00F27319" w:rsidRDefault="00F27319" w:rsidP="00F27319">
      <w:pPr>
        <w:jc w:val="both"/>
        <w:rPr>
          <w:iCs/>
        </w:rPr>
      </w:pPr>
    </w:p>
    <w:p w:rsidR="00F27319" w:rsidRDefault="00F27319" w:rsidP="00F27319">
      <w:pPr>
        <w:jc w:val="both"/>
        <w:rPr>
          <w:iCs/>
        </w:rPr>
      </w:pPr>
      <w:r>
        <w:rPr>
          <w:iCs/>
        </w:rPr>
        <w:t xml:space="preserve">We would like to invite you to use the lecturer as facilitator to develop your knowledge in this subject to the maximum.  In order to attain success in this subject, your own contribution is important.  It is important that you realize </w:t>
      </w:r>
      <w:r>
        <w:rPr>
          <w:iCs/>
          <w:u w:val="single"/>
        </w:rPr>
        <w:t>that it is your responsibility to prepare for classes and to initiate class discussions</w:t>
      </w:r>
      <w:r>
        <w:rPr>
          <w:iCs/>
        </w:rPr>
        <w:t>.  If your attitude towards your study is correct, success will inevitably await you in your future career.</w:t>
      </w:r>
    </w:p>
    <w:p w:rsidR="00F27319" w:rsidRDefault="00F27319" w:rsidP="00F27319">
      <w:pPr>
        <w:pStyle w:val="Title"/>
        <w:jc w:val="both"/>
        <w:rPr>
          <w:b w:val="0"/>
          <w:bCs/>
          <w:iCs/>
          <w:caps w:val="0"/>
          <w:sz w:val="24"/>
          <w:u w:val="none"/>
        </w:rPr>
      </w:pPr>
    </w:p>
    <w:p w:rsidR="00F27319" w:rsidRDefault="00F27319" w:rsidP="00F27319">
      <w:pPr>
        <w:pStyle w:val="Title"/>
        <w:jc w:val="both"/>
        <w:rPr>
          <w:b w:val="0"/>
          <w:bCs/>
          <w:iCs/>
          <w:caps w:val="0"/>
          <w:sz w:val="24"/>
          <w:u w:val="none"/>
        </w:rPr>
      </w:pPr>
      <w:r>
        <w:rPr>
          <w:b w:val="0"/>
          <w:bCs/>
          <w:iCs/>
          <w:caps w:val="0"/>
          <w:sz w:val="24"/>
          <w:u w:val="none"/>
        </w:rPr>
        <w:t>Once the learner has understood the theory, practical applications will be facilitated through the completion of homework, assignments and self-study assessment questions.</w:t>
      </w:r>
    </w:p>
    <w:p w:rsidR="00F27319" w:rsidRDefault="00F27319" w:rsidP="006E1617">
      <w:pPr>
        <w:widowControl w:val="0"/>
        <w:tabs>
          <w:tab w:val="left" w:pos="720"/>
          <w:tab w:val="left" w:pos="1008"/>
          <w:tab w:val="left" w:pos="1440"/>
          <w:tab w:val="right" w:pos="9216"/>
        </w:tabs>
        <w:contextualSpacing/>
        <w:jc w:val="both"/>
        <w:rPr>
          <w:szCs w:val="20"/>
          <w:u w:val="single"/>
          <w:lang w:val="en-GB"/>
        </w:rPr>
      </w:pPr>
    </w:p>
    <w:p w:rsidR="006E1617" w:rsidRPr="006E1617" w:rsidRDefault="006E1617" w:rsidP="006E1617">
      <w:pPr>
        <w:widowControl w:val="0"/>
        <w:tabs>
          <w:tab w:val="left" w:pos="720"/>
          <w:tab w:val="left" w:pos="1008"/>
          <w:tab w:val="left" w:pos="1440"/>
          <w:tab w:val="right" w:pos="9216"/>
        </w:tabs>
        <w:contextualSpacing/>
        <w:jc w:val="both"/>
        <w:rPr>
          <w:caps/>
          <w:sz w:val="28"/>
          <w:szCs w:val="20"/>
          <w:u w:val="single"/>
          <w:lang w:val="en-GB"/>
        </w:rPr>
      </w:pPr>
      <w:r w:rsidRPr="006E1617">
        <w:rPr>
          <w:szCs w:val="20"/>
          <w:u w:val="single"/>
          <w:lang w:val="en-GB"/>
        </w:rPr>
        <w:t>Purpose of the learning guide</w:t>
      </w:r>
    </w:p>
    <w:p w:rsidR="006E1617" w:rsidRPr="006E1617" w:rsidRDefault="006E1617" w:rsidP="006E1617">
      <w:pPr>
        <w:tabs>
          <w:tab w:val="left" w:pos="643"/>
          <w:tab w:val="left" w:pos="720"/>
        </w:tabs>
        <w:suppressAutoHyphens w:val="0"/>
        <w:spacing w:after="200"/>
        <w:contextualSpacing/>
        <w:rPr>
          <w:rFonts w:ascii="Calibri" w:eastAsia="Calibri" w:hAnsi="Calibri"/>
          <w:sz w:val="22"/>
          <w:szCs w:val="22"/>
          <w:lang w:val="en-GB" w:eastAsia="en-US"/>
        </w:rPr>
      </w:pPr>
    </w:p>
    <w:p w:rsidR="00B9776E" w:rsidRDefault="00B9776E" w:rsidP="00B9776E">
      <w:pPr>
        <w:widowControl w:val="0"/>
        <w:tabs>
          <w:tab w:val="left" w:pos="720"/>
          <w:tab w:val="left" w:pos="1008"/>
          <w:tab w:val="left" w:pos="1440"/>
          <w:tab w:val="right" w:pos="9216"/>
        </w:tabs>
        <w:jc w:val="both"/>
      </w:pPr>
      <w:r>
        <w:t xml:space="preserve">This learning guide serves as an instrument of preparation for the learner.  It enables you to plan your studies and to follow the completion of the curriculum framework.  For the theory component it goes without say the student has to do the Review Questions at the end of each chapter. Time will be spent on the Problem and Exercises. </w:t>
      </w:r>
    </w:p>
    <w:p w:rsidR="00B9776E" w:rsidRDefault="00B9776E" w:rsidP="00B9776E">
      <w:pPr>
        <w:widowControl w:val="0"/>
        <w:tabs>
          <w:tab w:val="left" w:pos="720"/>
          <w:tab w:val="left" w:pos="1008"/>
          <w:tab w:val="left" w:pos="1440"/>
          <w:tab w:val="right" w:pos="9216"/>
        </w:tabs>
        <w:jc w:val="both"/>
      </w:pPr>
    </w:p>
    <w:p w:rsidR="00B9776E" w:rsidRDefault="00B9776E" w:rsidP="00B9776E">
      <w:pPr>
        <w:widowControl w:val="0"/>
        <w:tabs>
          <w:tab w:val="left" w:pos="720"/>
          <w:tab w:val="left" w:pos="1008"/>
          <w:tab w:val="left" w:pos="1440"/>
          <w:tab w:val="right" w:pos="9216"/>
        </w:tabs>
        <w:jc w:val="both"/>
      </w:pPr>
      <w:r w:rsidRPr="002B43FA">
        <w:rPr>
          <w:b/>
        </w:rPr>
        <w:t>The content of this learning guide must not be regarded as complete</w:t>
      </w:r>
      <w:r>
        <w:t>.  The accumulation of knowledge and insight, as well as the achievement of specific goals, is the learner’s primary responsibility.  The learning process will be facilitated within the academic framework with the learning outcomes.  The learner should therefore know which learning outcomes must be achieved after each session and what the learner will have to give account of at the end of the module.</w:t>
      </w:r>
    </w:p>
    <w:p w:rsidR="00B9776E" w:rsidRDefault="00B9776E" w:rsidP="006E1617">
      <w:pPr>
        <w:widowControl w:val="0"/>
        <w:tabs>
          <w:tab w:val="left" w:pos="720"/>
          <w:tab w:val="left" w:pos="1008"/>
          <w:tab w:val="left" w:pos="1440"/>
          <w:tab w:val="right" w:pos="9216"/>
        </w:tabs>
        <w:suppressAutoHyphens w:val="0"/>
        <w:spacing w:after="200"/>
        <w:contextualSpacing/>
        <w:jc w:val="both"/>
        <w:rPr>
          <w:rFonts w:eastAsia="Calibri"/>
          <w:szCs w:val="22"/>
          <w:lang w:val="en-ZA" w:eastAsia="en-US"/>
        </w:rPr>
      </w:pPr>
    </w:p>
    <w:p w:rsidR="006E1617" w:rsidRPr="006E1617" w:rsidRDefault="006E1617" w:rsidP="006E1617">
      <w:pPr>
        <w:suppressAutoHyphens w:val="0"/>
        <w:spacing w:after="200"/>
        <w:contextualSpacing/>
        <w:rPr>
          <w:rFonts w:eastAsia="Calibri"/>
          <w:u w:val="single"/>
          <w:lang w:val="en-ZA" w:eastAsia="en-US"/>
        </w:rPr>
      </w:pPr>
      <w:r w:rsidRPr="006E1617">
        <w:rPr>
          <w:rFonts w:eastAsia="Calibri"/>
          <w:u w:val="single"/>
          <w:lang w:val="en-ZA" w:eastAsia="en-US"/>
        </w:rPr>
        <w:t xml:space="preserve">Lecturer’s expectations </w:t>
      </w:r>
    </w:p>
    <w:p w:rsidR="006E1617" w:rsidRPr="006E1617" w:rsidRDefault="006E1617" w:rsidP="006E1617">
      <w:pPr>
        <w:suppressAutoHyphens w:val="0"/>
        <w:spacing w:after="200"/>
        <w:contextualSpacing/>
        <w:rPr>
          <w:rFonts w:eastAsia="Calibri"/>
          <w:lang w:val="en-ZA" w:eastAsia="en-US"/>
        </w:rPr>
      </w:pPr>
    </w:p>
    <w:p w:rsidR="006E1617" w:rsidRP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As the facilitator my expectations from you, as a learner, is to work hard, read the relevant literature before class and diligently do your homework and assignments.  Prepare well and timeously for your tests and hand in assignments of a good quality on time.  Be the best student you can be.</w:t>
      </w:r>
    </w:p>
    <w:p w:rsidR="006E1617" w:rsidRPr="006E1617" w:rsidRDefault="006E1617" w:rsidP="006E1617">
      <w:pPr>
        <w:suppressAutoHyphens w:val="0"/>
        <w:spacing w:after="200"/>
        <w:contextualSpacing/>
        <w:rPr>
          <w:rFonts w:eastAsia="Calibri"/>
          <w:lang w:val="en-ZA" w:eastAsia="en-US"/>
        </w:rPr>
      </w:pPr>
    </w:p>
    <w:p w:rsidR="006B5C34" w:rsidRDefault="006B5C34" w:rsidP="006E1617">
      <w:pPr>
        <w:suppressAutoHyphens w:val="0"/>
        <w:spacing w:after="200"/>
        <w:contextualSpacing/>
        <w:rPr>
          <w:rFonts w:eastAsia="Calibri"/>
          <w:u w:val="single"/>
          <w:lang w:val="en-ZA" w:eastAsia="en-US"/>
        </w:rPr>
      </w:pPr>
    </w:p>
    <w:p w:rsidR="006B5C34" w:rsidRDefault="006B5C34" w:rsidP="006E1617">
      <w:pPr>
        <w:suppressAutoHyphens w:val="0"/>
        <w:spacing w:after="200"/>
        <w:contextualSpacing/>
        <w:rPr>
          <w:rFonts w:eastAsia="Calibri"/>
          <w:u w:val="single"/>
          <w:lang w:val="en-ZA" w:eastAsia="en-US"/>
        </w:rPr>
      </w:pPr>
    </w:p>
    <w:p w:rsidR="006E1617" w:rsidRPr="006E1617" w:rsidRDefault="006E1617" w:rsidP="006E1617">
      <w:pPr>
        <w:suppressAutoHyphens w:val="0"/>
        <w:spacing w:after="200"/>
        <w:contextualSpacing/>
        <w:rPr>
          <w:rFonts w:eastAsia="Calibri"/>
          <w:u w:val="single"/>
          <w:lang w:val="en-ZA" w:eastAsia="en-US"/>
        </w:rPr>
      </w:pPr>
      <w:r w:rsidRPr="006E1617">
        <w:rPr>
          <w:rFonts w:eastAsia="Calibri"/>
          <w:u w:val="single"/>
          <w:lang w:val="en-ZA" w:eastAsia="en-US"/>
        </w:rPr>
        <w:lastRenderedPageBreak/>
        <w:t>Lecturer’s contact details</w:t>
      </w:r>
    </w:p>
    <w:p w:rsidR="006E1617" w:rsidRPr="006E1617" w:rsidRDefault="006E1617" w:rsidP="006E1617">
      <w:pPr>
        <w:suppressAutoHyphens w:val="0"/>
        <w:spacing w:after="200"/>
        <w:contextualSpacing/>
        <w:rPr>
          <w:rFonts w:eastAsia="Calibri"/>
          <w:lang w:val="en-ZA" w:eastAsia="en-US"/>
        </w:rPr>
      </w:pPr>
    </w:p>
    <w:p w:rsidR="006E1617" w:rsidRPr="006E1617" w:rsidRDefault="006E1617" w:rsidP="006E1617">
      <w:pPr>
        <w:suppressAutoHyphens w:val="0"/>
        <w:spacing w:after="200"/>
        <w:contextualSpacing/>
        <w:rPr>
          <w:rFonts w:eastAsia="Calibri"/>
          <w:bCs/>
          <w:lang w:val="en-ZA" w:eastAsia="en-US"/>
        </w:rPr>
      </w:pPr>
      <w:r w:rsidRPr="006E1617">
        <w:rPr>
          <w:rFonts w:eastAsia="Calibri"/>
          <w:bCs/>
          <w:lang w:val="en-ZA" w:eastAsia="en-US"/>
        </w:rPr>
        <w:t>Office no:</w:t>
      </w:r>
      <w:r w:rsidRPr="006E1617">
        <w:rPr>
          <w:rFonts w:eastAsia="Calibri"/>
          <w:bCs/>
          <w:lang w:val="en-ZA" w:eastAsia="en-US"/>
        </w:rPr>
        <w:tab/>
      </w:r>
      <w:r w:rsidRPr="006E1617">
        <w:rPr>
          <w:rFonts w:eastAsia="Calibri"/>
          <w:bCs/>
          <w:lang w:val="en-ZA" w:eastAsia="en-US"/>
        </w:rPr>
        <w:tab/>
      </w:r>
      <w:r w:rsidR="00B9776E">
        <w:rPr>
          <w:rFonts w:eastAsia="Calibri"/>
          <w:bCs/>
          <w:lang w:val="en-ZA" w:eastAsia="en-US"/>
        </w:rPr>
        <w:t>D-210</w:t>
      </w:r>
    </w:p>
    <w:p w:rsidR="006E1617" w:rsidRPr="006E1617" w:rsidRDefault="006E1617" w:rsidP="006E1617">
      <w:pPr>
        <w:suppressAutoHyphens w:val="0"/>
        <w:spacing w:after="200"/>
        <w:contextualSpacing/>
        <w:rPr>
          <w:rFonts w:eastAsia="Calibri"/>
          <w:bCs/>
          <w:lang w:val="en-ZA" w:eastAsia="en-US"/>
        </w:rPr>
      </w:pPr>
      <w:r w:rsidRPr="006E1617">
        <w:rPr>
          <w:rFonts w:eastAsia="Calibri"/>
          <w:bCs/>
          <w:lang w:val="en-ZA" w:eastAsia="en-US"/>
        </w:rPr>
        <w:t>Office telephone:</w:t>
      </w:r>
      <w:r w:rsidRPr="006E1617">
        <w:rPr>
          <w:rFonts w:eastAsia="Calibri"/>
          <w:bCs/>
          <w:lang w:val="en-ZA" w:eastAsia="en-US"/>
        </w:rPr>
        <w:tab/>
        <w:t>035 902 6</w:t>
      </w:r>
      <w:r w:rsidR="00B9776E">
        <w:rPr>
          <w:rFonts w:eastAsia="Calibri"/>
          <w:bCs/>
          <w:lang w:val="en-ZA" w:eastAsia="en-US"/>
        </w:rPr>
        <w:t>187</w:t>
      </w:r>
      <w:r w:rsidRPr="006E1617">
        <w:rPr>
          <w:rFonts w:eastAsia="Calibri"/>
          <w:bCs/>
          <w:lang w:val="en-ZA" w:eastAsia="en-US"/>
        </w:rPr>
        <w:tab/>
      </w:r>
    </w:p>
    <w:p w:rsidR="006E1617" w:rsidRDefault="00B9776E" w:rsidP="006E1617">
      <w:pPr>
        <w:suppressAutoHyphens w:val="0"/>
        <w:spacing w:after="200"/>
        <w:contextualSpacing/>
        <w:rPr>
          <w:rFonts w:eastAsia="Calibri"/>
          <w:bCs/>
          <w:lang w:val="en-ZA" w:eastAsia="en-US"/>
        </w:rPr>
      </w:pPr>
      <w:r>
        <w:rPr>
          <w:rFonts w:eastAsia="Calibri"/>
          <w:bCs/>
          <w:lang w:val="en-ZA" w:eastAsia="en-US"/>
        </w:rPr>
        <w:t>E-mail address:</w:t>
      </w:r>
      <w:r>
        <w:rPr>
          <w:rFonts w:eastAsia="Calibri"/>
          <w:bCs/>
          <w:lang w:val="en-ZA" w:eastAsia="en-US"/>
        </w:rPr>
        <w:tab/>
      </w:r>
      <w:hyperlink r:id="rId10" w:history="1">
        <w:r w:rsidRPr="00535DD7">
          <w:rPr>
            <w:rStyle w:val="Hyperlink"/>
            <w:rFonts w:eastAsia="Calibri"/>
            <w:bCs/>
            <w:lang w:val="en-ZA" w:eastAsia="en-US"/>
          </w:rPr>
          <w:t>nelb@unizulu.ac.za</w:t>
        </w:r>
      </w:hyperlink>
    </w:p>
    <w:p w:rsidR="00B9776E" w:rsidRPr="006E1617" w:rsidRDefault="00B9776E" w:rsidP="006E1617">
      <w:pPr>
        <w:suppressAutoHyphens w:val="0"/>
        <w:spacing w:after="200"/>
        <w:contextualSpacing/>
        <w:rPr>
          <w:rFonts w:eastAsia="Calibri"/>
          <w:bCs/>
          <w:lang w:val="en-ZA" w:eastAsia="en-US"/>
        </w:rPr>
      </w:pPr>
      <w:r>
        <w:rPr>
          <w:rFonts w:eastAsia="Calibri"/>
          <w:bCs/>
          <w:lang w:val="en-ZA" w:eastAsia="en-US"/>
        </w:rPr>
        <w:t>Whats</w:t>
      </w:r>
      <w:r w:rsidR="006363C5">
        <w:rPr>
          <w:rFonts w:eastAsia="Calibri"/>
          <w:bCs/>
          <w:lang w:val="en-ZA" w:eastAsia="en-US"/>
        </w:rPr>
        <w:t>Ap</w:t>
      </w:r>
      <w:r>
        <w:rPr>
          <w:rFonts w:eastAsia="Calibri"/>
          <w:bCs/>
          <w:lang w:val="en-ZA" w:eastAsia="en-US"/>
        </w:rPr>
        <w:t>p:</w:t>
      </w:r>
      <w:r>
        <w:rPr>
          <w:rFonts w:eastAsia="Calibri"/>
          <w:bCs/>
          <w:lang w:val="en-ZA" w:eastAsia="en-US"/>
        </w:rPr>
        <w:tab/>
      </w:r>
      <w:r>
        <w:rPr>
          <w:rFonts w:eastAsia="Calibri"/>
          <w:bCs/>
          <w:lang w:val="en-ZA" w:eastAsia="en-US"/>
        </w:rPr>
        <w:tab/>
        <w:t>082 482 7547</w:t>
      </w:r>
    </w:p>
    <w:p w:rsidR="006E1617" w:rsidRPr="006E1617" w:rsidRDefault="006E1617" w:rsidP="006E1617">
      <w:pPr>
        <w:suppressAutoHyphens w:val="0"/>
        <w:spacing w:after="200"/>
        <w:contextualSpacing/>
        <w:rPr>
          <w:rFonts w:eastAsia="Calibri"/>
          <w:bCs/>
          <w:lang w:val="en-ZA" w:eastAsia="en-US"/>
        </w:rPr>
      </w:pPr>
      <w:r w:rsidRPr="006E1617">
        <w:rPr>
          <w:rFonts w:eastAsia="Calibri"/>
          <w:bCs/>
          <w:lang w:val="en-ZA" w:eastAsia="en-US"/>
        </w:rPr>
        <w:t xml:space="preserve">Department: </w:t>
      </w:r>
      <w:r w:rsidRPr="006E1617">
        <w:rPr>
          <w:rFonts w:eastAsia="Calibri"/>
          <w:bCs/>
          <w:lang w:val="en-ZA" w:eastAsia="en-US"/>
        </w:rPr>
        <w:tab/>
        <w:t xml:space="preserve"> </w:t>
      </w:r>
      <w:r w:rsidRPr="006E1617">
        <w:rPr>
          <w:rFonts w:eastAsia="Calibri"/>
          <w:bCs/>
          <w:lang w:val="en-ZA" w:eastAsia="en-US"/>
        </w:rPr>
        <w:tab/>
        <w:t>Accounting and Auditing</w:t>
      </w:r>
    </w:p>
    <w:p w:rsidR="006E1617" w:rsidRDefault="006E1617" w:rsidP="006E1617">
      <w:pPr>
        <w:suppressAutoHyphens w:val="0"/>
        <w:spacing w:after="200"/>
        <w:contextualSpacing/>
        <w:jc w:val="center"/>
        <w:rPr>
          <w:rFonts w:eastAsia="Calibri"/>
          <w:b/>
          <w:lang w:val="en-ZA" w:eastAsia="en-US"/>
        </w:rPr>
      </w:pPr>
    </w:p>
    <w:p w:rsidR="00B9776E" w:rsidRDefault="00B9776E" w:rsidP="006E1617">
      <w:pPr>
        <w:suppressAutoHyphens w:val="0"/>
        <w:spacing w:after="200"/>
        <w:contextualSpacing/>
        <w:jc w:val="center"/>
        <w:rPr>
          <w:rFonts w:eastAsia="Calibri"/>
          <w:b/>
          <w:lang w:val="en-ZA" w:eastAsia="en-US"/>
        </w:rPr>
      </w:pPr>
    </w:p>
    <w:p w:rsidR="006E1617" w:rsidRPr="006E1617" w:rsidRDefault="006E1617" w:rsidP="006E1617">
      <w:pPr>
        <w:suppressAutoHyphens w:val="0"/>
        <w:spacing w:after="200"/>
        <w:contextualSpacing/>
        <w:jc w:val="center"/>
        <w:rPr>
          <w:rFonts w:eastAsia="Calibri"/>
          <w:b/>
          <w:lang w:val="en-ZA" w:eastAsia="en-US"/>
        </w:rPr>
      </w:pPr>
      <w:r w:rsidRPr="006E1617">
        <w:rPr>
          <w:rFonts w:eastAsia="Calibri"/>
          <w:b/>
          <w:lang w:val="en-ZA" w:eastAsia="en-US"/>
        </w:rPr>
        <w:t>TABLE OF CONTENTS</w:t>
      </w:r>
    </w:p>
    <w:p w:rsidR="006E1617" w:rsidRPr="006E1617" w:rsidRDefault="006E1617" w:rsidP="006E1617">
      <w:pPr>
        <w:suppressAutoHyphens w:val="0"/>
        <w:spacing w:after="200"/>
        <w:contextualSpacing/>
        <w:jc w:val="center"/>
        <w:rPr>
          <w:rFonts w:eastAsia="Calibri"/>
          <w:b/>
          <w:lang w:val="en-ZA" w:eastAsia="en-US"/>
        </w:rPr>
      </w:pP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t xml:space="preserve">                    Page</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Definition of terms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t>3</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Generic outcomes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t>4</w:t>
      </w:r>
      <w:r w:rsidRPr="006E1617">
        <w:rPr>
          <w:rFonts w:eastAsia="Calibri"/>
          <w:b/>
          <w:lang w:val="en-ZA" w:eastAsia="en-US"/>
        </w:rPr>
        <w:tab/>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Module purpose</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4D5D18">
        <w:rPr>
          <w:rFonts w:eastAsia="Calibri"/>
          <w:b/>
          <w:lang w:val="en-ZA" w:eastAsia="en-US"/>
        </w:rPr>
        <w:t>5</w:t>
      </w:r>
      <w:r w:rsidRPr="006E1617">
        <w:rPr>
          <w:rFonts w:eastAsia="Calibri"/>
          <w:b/>
          <w:lang w:val="en-ZA" w:eastAsia="en-US"/>
        </w:rPr>
        <w:tab/>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Module outcomes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3D1164">
        <w:rPr>
          <w:rFonts w:eastAsia="Calibri"/>
          <w:b/>
          <w:lang w:val="en-ZA" w:eastAsia="en-US"/>
        </w:rPr>
        <w:t>5</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Topics with scheduling</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3D1164">
        <w:rPr>
          <w:rFonts w:eastAsia="Calibri"/>
          <w:b/>
          <w:lang w:val="en-ZA" w:eastAsia="en-US"/>
        </w:rPr>
        <w:t>6</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Notional hours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4D5D18">
        <w:rPr>
          <w:rFonts w:eastAsia="Calibri"/>
          <w:b/>
          <w:lang w:val="en-ZA" w:eastAsia="en-US"/>
        </w:rPr>
        <w:t>7</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Consultation times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4D5D18">
        <w:rPr>
          <w:rFonts w:eastAsia="Calibri"/>
          <w:b/>
          <w:lang w:val="en-ZA" w:eastAsia="en-US"/>
        </w:rPr>
        <w:t>7</w:t>
      </w:r>
    </w:p>
    <w:p w:rsidR="006E1617" w:rsidRPr="006E1617" w:rsidRDefault="003D1164"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Pr>
          <w:rFonts w:eastAsia="Calibri"/>
          <w:b/>
          <w:lang w:val="en-ZA" w:eastAsia="en-US"/>
        </w:rPr>
        <w:t>Mode of delivery</w:t>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sidR="004D5D18">
        <w:rPr>
          <w:rFonts w:eastAsia="Calibri"/>
          <w:b/>
          <w:lang w:val="en-ZA" w:eastAsia="en-US"/>
        </w:rPr>
        <w:t>7</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Assessment procedures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4D5D18">
        <w:rPr>
          <w:rFonts w:eastAsia="Calibri"/>
          <w:b/>
          <w:lang w:val="en-ZA" w:eastAsia="en-US"/>
        </w:rPr>
        <w:t>8</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Assessment criteria</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4D5D18">
        <w:rPr>
          <w:rFonts w:eastAsia="Calibri"/>
          <w:b/>
          <w:lang w:val="en-ZA" w:eastAsia="en-US"/>
        </w:rPr>
        <w:t>8</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Guidelines for presenting assignments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4D5D18">
        <w:rPr>
          <w:rFonts w:eastAsia="Calibri"/>
          <w:b/>
          <w:lang w:val="en-ZA" w:eastAsia="en-US"/>
        </w:rPr>
        <w:t>9</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Reference style</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4D5D18">
        <w:rPr>
          <w:rFonts w:eastAsia="Calibri"/>
          <w:b/>
          <w:lang w:val="en-ZA" w:eastAsia="en-US"/>
        </w:rPr>
        <w:t>9</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Prescribed readings, and addi</w:t>
      </w:r>
      <w:r w:rsidR="004D5D18">
        <w:rPr>
          <w:rFonts w:eastAsia="Calibri"/>
          <w:b/>
          <w:lang w:val="en-ZA" w:eastAsia="en-US"/>
        </w:rPr>
        <w:t>tional (recommended) readings</w:t>
      </w:r>
      <w:r w:rsidR="004D5D18">
        <w:rPr>
          <w:rFonts w:eastAsia="Calibri"/>
          <w:b/>
          <w:lang w:val="en-ZA" w:eastAsia="en-US"/>
        </w:rPr>
        <w:tab/>
      </w:r>
      <w:r w:rsidR="004D5D18">
        <w:rPr>
          <w:rFonts w:eastAsia="Calibri"/>
          <w:b/>
          <w:lang w:val="en-ZA" w:eastAsia="en-US"/>
        </w:rPr>
        <w:tab/>
        <w:t>9</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Materials needed for the module</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4D5D18">
        <w:rPr>
          <w:rFonts w:eastAsia="Calibri"/>
          <w:b/>
          <w:lang w:val="en-ZA" w:eastAsia="en-US"/>
        </w:rPr>
        <w:t>10</w:t>
      </w:r>
    </w:p>
    <w:p w:rsidR="006E1617" w:rsidRPr="006E1617" w:rsidRDefault="00A35A12"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Pr>
          <w:rFonts w:eastAsia="Calibri"/>
          <w:b/>
          <w:lang w:val="en-ZA" w:eastAsia="en-US"/>
        </w:rPr>
        <w:t>Plagiarism</w:t>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sidR="006E1617" w:rsidRPr="006E1617">
        <w:rPr>
          <w:rFonts w:eastAsia="Calibri"/>
          <w:b/>
          <w:lang w:val="en-ZA" w:eastAsia="en-US"/>
        </w:rPr>
        <w:tab/>
      </w:r>
      <w:r w:rsidR="006E1617" w:rsidRPr="006E1617">
        <w:rPr>
          <w:rFonts w:eastAsia="Calibri"/>
          <w:b/>
          <w:lang w:val="en-ZA" w:eastAsia="en-US"/>
        </w:rPr>
        <w:tab/>
      </w:r>
      <w:r w:rsidR="006E1617" w:rsidRPr="006E1617">
        <w:rPr>
          <w:rFonts w:eastAsia="Calibri"/>
          <w:b/>
          <w:lang w:val="en-ZA" w:eastAsia="en-US"/>
        </w:rPr>
        <w:tab/>
      </w:r>
      <w:r w:rsidR="006E1617" w:rsidRPr="006E1617">
        <w:rPr>
          <w:rFonts w:eastAsia="Calibri"/>
          <w:b/>
          <w:lang w:val="en-ZA" w:eastAsia="en-US"/>
        </w:rPr>
        <w:tab/>
      </w:r>
      <w:r w:rsidR="004D5D18">
        <w:rPr>
          <w:rFonts w:eastAsia="Calibri"/>
          <w:b/>
          <w:lang w:val="en-ZA" w:eastAsia="en-US"/>
        </w:rPr>
        <w:t>10</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Detailed outcomes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4D5D18">
        <w:rPr>
          <w:rFonts w:eastAsia="Calibri"/>
          <w:b/>
          <w:lang w:val="en-ZA" w:eastAsia="en-US"/>
        </w:rPr>
        <w:t>11</w:t>
      </w:r>
      <w:r w:rsidRPr="006E1617">
        <w:rPr>
          <w:rFonts w:eastAsia="Calibri"/>
          <w:b/>
          <w:lang w:val="en-ZA" w:eastAsia="en-US"/>
        </w:rPr>
        <w:t xml:space="preserve"> – 1</w:t>
      </w:r>
      <w:r w:rsidR="004D5D18">
        <w:rPr>
          <w:rFonts w:eastAsia="Calibri"/>
          <w:b/>
          <w:lang w:val="en-ZA" w:eastAsia="en-US"/>
        </w:rPr>
        <w:t>5</w:t>
      </w:r>
    </w:p>
    <w:p w:rsidR="006E1617" w:rsidRPr="006E1617" w:rsidRDefault="006E1617" w:rsidP="006E1617">
      <w:pPr>
        <w:suppressAutoHyphens w:val="0"/>
        <w:spacing w:after="200"/>
        <w:ind w:left="720"/>
        <w:contextualSpacing/>
        <w:rPr>
          <w:rFonts w:eastAsia="Calibri"/>
          <w:b/>
          <w:sz w:val="2"/>
          <w:lang w:val="en-ZA" w:eastAsia="en-US"/>
        </w:rPr>
      </w:pPr>
    </w:p>
    <w:p w:rsidR="007D585C" w:rsidRDefault="00DA1541" w:rsidP="00DA1541">
      <w:pPr>
        <w:tabs>
          <w:tab w:val="left" w:pos="360"/>
        </w:tabs>
        <w:suppressAutoHyphens w:val="0"/>
        <w:spacing w:after="200" w:line="276" w:lineRule="auto"/>
        <w:contextualSpacing/>
        <w:rPr>
          <w:rFonts w:eastAsia="Calibri"/>
          <w:b/>
          <w:sz w:val="28"/>
          <w:u w:val="single"/>
          <w:lang w:val="en-ZA" w:eastAsia="en-US"/>
        </w:rPr>
      </w:pPr>
      <w:r>
        <w:rPr>
          <w:rFonts w:eastAsia="Calibri"/>
          <w:b/>
          <w:sz w:val="28"/>
          <w:u w:val="single"/>
          <w:lang w:val="en-ZA" w:eastAsia="en-US"/>
        </w:rPr>
        <w:t xml:space="preserve">Appendices: </w:t>
      </w:r>
    </w:p>
    <w:p w:rsidR="003B46E6" w:rsidRPr="006E1617" w:rsidRDefault="003B46E6" w:rsidP="003B46E6">
      <w:pPr>
        <w:numPr>
          <w:ilvl w:val="0"/>
          <w:numId w:val="44"/>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Pr>
          <w:rFonts w:eastAsia="Calibri"/>
          <w:b/>
          <w:lang w:val="en-ZA" w:eastAsia="en-US"/>
        </w:rPr>
        <w:t>Important Web sites</w:t>
      </w:r>
      <w:r>
        <w:rPr>
          <w:rFonts w:eastAsia="Calibri"/>
          <w:b/>
          <w:lang w:val="en-ZA" w:eastAsia="en-US"/>
        </w:rPr>
        <w:tab/>
      </w:r>
      <w:r>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4D5D18">
        <w:rPr>
          <w:rFonts w:eastAsia="Calibri"/>
          <w:b/>
          <w:lang w:val="en-ZA" w:eastAsia="en-US"/>
        </w:rPr>
        <w:t>16</w:t>
      </w:r>
    </w:p>
    <w:p w:rsidR="003B46E6" w:rsidRPr="006E1617" w:rsidRDefault="003B46E6" w:rsidP="003B46E6">
      <w:pPr>
        <w:numPr>
          <w:ilvl w:val="0"/>
          <w:numId w:val="44"/>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Pr>
          <w:rFonts w:eastAsia="Calibri"/>
          <w:b/>
          <w:lang w:val="en-ZA" w:eastAsia="en-US"/>
        </w:rPr>
        <w:t>Additional Assignments and Projects</w:t>
      </w:r>
      <w:r>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4D5D18">
        <w:rPr>
          <w:rFonts w:eastAsia="Calibri"/>
          <w:b/>
          <w:lang w:val="en-ZA" w:eastAsia="en-US"/>
        </w:rPr>
        <w:t>16 - 18</w:t>
      </w:r>
    </w:p>
    <w:p w:rsidR="003B46E6" w:rsidRPr="006E1617" w:rsidRDefault="003B46E6" w:rsidP="003B46E6">
      <w:pPr>
        <w:numPr>
          <w:ilvl w:val="0"/>
          <w:numId w:val="44"/>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Pr>
          <w:rFonts w:eastAsia="Calibri"/>
          <w:b/>
          <w:lang w:val="en-ZA" w:eastAsia="en-US"/>
        </w:rPr>
        <w:t>Transactions: Journals and Ledgers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4D5D18">
        <w:rPr>
          <w:rFonts w:eastAsia="Calibri"/>
          <w:b/>
          <w:lang w:val="en-ZA" w:eastAsia="en-US"/>
        </w:rPr>
        <w:t>1</w:t>
      </w:r>
      <w:r w:rsidR="00347F01">
        <w:rPr>
          <w:rFonts w:eastAsia="Calibri"/>
          <w:b/>
          <w:lang w:val="en-ZA" w:eastAsia="en-US"/>
        </w:rPr>
        <w:t>9 – 30</w:t>
      </w:r>
    </w:p>
    <w:p w:rsidR="00DA1541" w:rsidRPr="003B46E6" w:rsidRDefault="00DA1541" w:rsidP="007D585C">
      <w:pPr>
        <w:tabs>
          <w:tab w:val="left" w:pos="360"/>
        </w:tabs>
        <w:suppressAutoHyphens w:val="0"/>
        <w:spacing w:after="200" w:line="276" w:lineRule="auto"/>
        <w:ind w:left="720"/>
        <w:contextualSpacing/>
        <w:rPr>
          <w:rFonts w:eastAsia="Calibri"/>
          <w:sz w:val="28"/>
          <w:lang w:val="en-ZA" w:eastAsia="en-US"/>
        </w:rPr>
      </w:pPr>
    </w:p>
    <w:p w:rsidR="006E1617" w:rsidRPr="006E1617" w:rsidRDefault="006E1617" w:rsidP="00BE5301">
      <w:pPr>
        <w:numPr>
          <w:ilvl w:val="0"/>
          <w:numId w:val="6"/>
        </w:numPr>
        <w:tabs>
          <w:tab w:val="left" w:pos="360"/>
        </w:tabs>
        <w:suppressAutoHyphens w:val="0"/>
        <w:spacing w:after="200" w:line="276" w:lineRule="auto"/>
        <w:ind w:hanging="720"/>
        <w:contextualSpacing/>
        <w:rPr>
          <w:rFonts w:eastAsia="Calibri"/>
          <w:b/>
          <w:sz w:val="28"/>
          <w:u w:val="single"/>
          <w:lang w:val="en-ZA" w:eastAsia="en-US"/>
        </w:rPr>
      </w:pPr>
      <w:r w:rsidRPr="006E1617">
        <w:rPr>
          <w:rFonts w:eastAsia="Calibri"/>
          <w:b/>
          <w:sz w:val="28"/>
          <w:u w:val="single"/>
          <w:lang w:val="en-ZA" w:eastAsia="en-US"/>
        </w:rPr>
        <w:t>DEFINITION OF TERMS</w:t>
      </w:r>
    </w:p>
    <w:p w:rsidR="006E1617" w:rsidRPr="006E1617" w:rsidRDefault="006E1617" w:rsidP="006E1617">
      <w:pPr>
        <w:tabs>
          <w:tab w:val="left" w:pos="360"/>
        </w:tabs>
        <w:suppressAutoHyphens w:val="0"/>
        <w:spacing w:after="200"/>
        <w:ind w:left="720"/>
        <w:contextualSpacing/>
        <w:rPr>
          <w:rFonts w:eastAsia="Calibri"/>
          <w:b/>
          <w:sz w:val="28"/>
          <w:u w:val="single"/>
          <w:lang w:val="en-ZA" w:eastAsia="en-US"/>
        </w:rPr>
      </w:pPr>
    </w:p>
    <w:p w:rsidR="006E1617" w:rsidRPr="006E1617" w:rsidRDefault="006E1617" w:rsidP="00BE5301">
      <w:pPr>
        <w:numPr>
          <w:ilvl w:val="0"/>
          <w:numId w:val="7"/>
        </w:numPr>
        <w:suppressAutoHyphens w:val="0"/>
        <w:spacing w:after="200" w:line="276" w:lineRule="auto"/>
        <w:ind w:left="360"/>
        <w:contextualSpacing/>
        <w:jc w:val="both"/>
        <w:rPr>
          <w:rFonts w:eastAsia="Calibri"/>
          <w:b/>
          <w:lang w:val="en-ZA" w:eastAsia="en-US"/>
        </w:rPr>
      </w:pPr>
      <w:r w:rsidRPr="006E1617">
        <w:rPr>
          <w:rFonts w:eastAsia="Calibri"/>
          <w:b/>
          <w:lang w:val="en-ZA" w:eastAsia="en-US"/>
        </w:rPr>
        <w:t>Learner/study guide:</w:t>
      </w:r>
      <w:r w:rsidRPr="006E1617">
        <w:rPr>
          <w:rFonts w:eastAsia="Calibri"/>
          <w:sz w:val="22"/>
          <w:szCs w:val="22"/>
          <w:lang w:val="en-ZA" w:eastAsia="en-US"/>
        </w:rPr>
        <w:t xml:space="preserve"> </w:t>
      </w:r>
      <w:r w:rsidRPr="006E1617">
        <w:rPr>
          <w:rFonts w:eastAsia="Calibri"/>
          <w:lang w:val="en-ZA" w:eastAsia="en-US"/>
        </w:rPr>
        <w:t>A learner/study guide helps in organising lecture notes and textbook material so that students can increase their comprehension and memory of large amounts of information. Specific outcomes on topics covered, the summary of content, as well as revision questions are included.</w:t>
      </w:r>
      <w:r w:rsidRPr="006E1617">
        <w:rPr>
          <w:rFonts w:eastAsia="Calibri"/>
          <w:b/>
          <w:lang w:val="en-ZA" w:eastAsia="en-US"/>
        </w:rPr>
        <w:t xml:space="preserve"> </w:t>
      </w:r>
    </w:p>
    <w:p w:rsidR="006E1617" w:rsidRPr="006E1617" w:rsidRDefault="006E1617" w:rsidP="006E1617">
      <w:pPr>
        <w:suppressAutoHyphens w:val="0"/>
        <w:spacing w:after="200"/>
        <w:ind w:left="360"/>
        <w:contextualSpacing/>
        <w:jc w:val="both"/>
        <w:rPr>
          <w:rFonts w:eastAsia="Calibri"/>
          <w:b/>
          <w:lang w:val="en-ZA" w:eastAsia="en-US"/>
        </w:rPr>
      </w:pPr>
    </w:p>
    <w:p w:rsidR="006E1617" w:rsidRPr="006E1617" w:rsidRDefault="006E1617" w:rsidP="00BE5301">
      <w:pPr>
        <w:numPr>
          <w:ilvl w:val="0"/>
          <w:numId w:val="7"/>
        </w:numPr>
        <w:suppressAutoHyphens w:val="0"/>
        <w:spacing w:after="200" w:line="276" w:lineRule="auto"/>
        <w:ind w:left="360"/>
        <w:contextualSpacing/>
        <w:jc w:val="both"/>
        <w:rPr>
          <w:rFonts w:eastAsia="Calibri"/>
          <w:b/>
          <w:lang w:val="en-ZA" w:eastAsia="en-US"/>
        </w:rPr>
      </w:pPr>
      <w:r w:rsidRPr="006E1617">
        <w:rPr>
          <w:rFonts w:eastAsia="Calibri"/>
          <w:b/>
          <w:lang w:val="en-ZA" w:eastAsia="en-US"/>
        </w:rPr>
        <w:lastRenderedPageBreak/>
        <w:t xml:space="preserve">Tutorial: </w:t>
      </w:r>
      <w:r w:rsidRPr="006E1617">
        <w:rPr>
          <w:rFonts w:eastAsia="Calibri"/>
          <w:lang w:val="en-ZA" w:eastAsia="en-US"/>
        </w:rPr>
        <w:t>A tutorial is an interactive method of transferring knowledge in the learning process. A tutorial seeks to teach by example and supply the information to complete a certain task.</w:t>
      </w:r>
    </w:p>
    <w:p w:rsidR="006E1617" w:rsidRPr="006E1617" w:rsidRDefault="006E1617" w:rsidP="006E1617">
      <w:pPr>
        <w:suppressAutoHyphens w:val="0"/>
        <w:spacing w:after="200"/>
        <w:ind w:left="360"/>
        <w:contextualSpacing/>
        <w:jc w:val="both"/>
        <w:rPr>
          <w:rFonts w:eastAsia="Calibri"/>
          <w:lang w:val="en-ZA" w:eastAsia="en-US"/>
        </w:rPr>
      </w:pPr>
    </w:p>
    <w:p w:rsidR="006E1617" w:rsidRPr="006E1617" w:rsidRDefault="006E1617" w:rsidP="00BE5301">
      <w:pPr>
        <w:numPr>
          <w:ilvl w:val="0"/>
          <w:numId w:val="7"/>
        </w:numPr>
        <w:suppressAutoHyphens w:val="0"/>
        <w:spacing w:after="200" w:line="276" w:lineRule="auto"/>
        <w:ind w:left="360"/>
        <w:contextualSpacing/>
        <w:jc w:val="both"/>
        <w:rPr>
          <w:rFonts w:eastAsia="Calibri"/>
          <w:lang w:val="en-ZA" w:eastAsia="en-US"/>
        </w:rPr>
      </w:pPr>
      <w:r w:rsidRPr="006E1617">
        <w:rPr>
          <w:rFonts w:eastAsia="Calibri"/>
          <w:b/>
          <w:lang w:val="en-ZA" w:eastAsia="en-US"/>
        </w:rPr>
        <w:t xml:space="preserve">Practical: </w:t>
      </w:r>
      <w:r w:rsidRPr="006E1617">
        <w:rPr>
          <w:rFonts w:eastAsia="Calibri"/>
          <w:lang w:val="en-ZA" w:eastAsia="en-US"/>
        </w:rPr>
        <w:t>A practical is a lesson in which theories and procedures learned are applied to the actual making or doing of something.</w:t>
      </w:r>
    </w:p>
    <w:p w:rsidR="006E1617" w:rsidRPr="006E1617" w:rsidRDefault="006E1617" w:rsidP="006E1617">
      <w:pPr>
        <w:suppressAutoHyphens w:val="0"/>
        <w:spacing w:after="200"/>
        <w:ind w:left="360"/>
        <w:contextualSpacing/>
        <w:jc w:val="both"/>
        <w:rPr>
          <w:rFonts w:eastAsia="Calibri"/>
          <w:b/>
          <w:lang w:val="en-ZA" w:eastAsia="en-US"/>
        </w:rPr>
      </w:pPr>
    </w:p>
    <w:p w:rsidR="006E1617" w:rsidRPr="006E1617" w:rsidRDefault="006E1617" w:rsidP="00BE5301">
      <w:pPr>
        <w:numPr>
          <w:ilvl w:val="0"/>
          <w:numId w:val="7"/>
        </w:numPr>
        <w:suppressAutoHyphens w:val="0"/>
        <w:spacing w:after="200" w:line="276" w:lineRule="auto"/>
        <w:ind w:left="360"/>
        <w:contextualSpacing/>
        <w:jc w:val="both"/>
        <w:rPr>
          <w:rFonts w:eastAsia="Calibri"/>
          <w:b/>
          <w:lang w:val="en-ZA" w:eastAsia="en-US"/>
        </w:rPr>
      </w:pPr>
      <w:r w:rsidRPr="006E1617">
        <w:rPr>
          <w:rFonts w:eastAsia="Calibri"/>
          <w:b/>
          <w:lang w:val="en-ZA" w:eastAsia="en-US"/>
        </w:rPr>
        <w:t xml:space="preserve">Formative assessment: </w:t>
      </w:r>
      <w:r w:rsidRPr="006E1617">
        <w:rPr>
          <w:rFonts w:eastAsia="Calibri"/>
          <w:lang w:val="en-ZA" w:eastAsia="en-US"/>
        </w:rPr>
        <w:t xml:space="preserve">The goal of formative assessment is develop and monitor student learning to provide </w:t>
      </w:r>
      <w:r w:rsidR="007D585C" w:rsidRPr="006E1617">
        <w:rPr>
          <w:rFonts w:eastAsia="Calibri"/>
          <w:lang w:val="en-ZA" w:eastAsia="en-US"/>
        </w:rPr>
        <w:t>on-going</w:t>
      </w:r>
      <w:r w:rsidRPr="006E1617">
        <w:rPr>
          <w:rFonts w:eastAsia="Calibri"/>
          <w:lang w:val="en-ZA" w:eastAsia="en-US"/>
        </w:rPr>
        <w:t xml:space="preserve"> feedback that can be used by lecturers to improve their teaching and by students to improve their learning.</w:t>
      </w:r>
      <w:r w:rsidRPr="006E1617">
        <w:rPr>
          <w:rFonts w:eastAsia="Calibri"/>
          <w:b/>
          <w:lang w:val="en-ZA" w:eastAsia="en-US"/>
        </w:rPr>
        <w:t xml:space="preserve"> </w:t>
      </w:r>
    </w:p>
    <w:p w:rsidR="006E1617" w:rsidRPr="006E1617" w:rsidRDefault="006E1617" w:rsidP="006E1617">
      <w:pPr>
        <w:suppressAutoHyphens w:val="0"/>
        <w:spacing w:after="200"/>
        <w:ind w:left="360"/>
        <w:contextualSpacing/>
        <w:jc w:val="both"/>
        <w:rPr>
          <w:rFonts w:eastAsia="Calibri"/>
          <w:lang w:val="en-ZA" w:eastAsia="en-US"/>
        </w:rPr>
      </w:pPr>
    </w:p>
    <w:p w:rsidR="006E1617" w:rsidRPr="006E1617" w:rsidRDefault="006E1617" w:rsidP="00BE5301">
      <w:pPr>
        <w:numPr>
          <w:ilvl w:val="0"/>
          <w:numId w:val="7"/>
        </w:numPr>
        <w:suppressAutoHyphens w:val="0"/>
        <w:spacing w:after="200" w:line="276" w:lineRule="auto"/>
        <w:ind w:left="360"/>
        <w:contextualSpacing/>
        <w:jc w:val="both"/>
        <w:rPr>
          <w:rFonts w:eastAsia="Calibri"/>
          <w:lang w:val="en-ZA" w:eastAsia="en-US"/>
        </w:rPr>
      </w:pPr>
      <w:r w:rsidRPr="006E1617">
        <w:rPr>
          <w:rFonts w:eastAsia="Calibri"/>
          <w:b/>
          <w:lang w:val="en-ZA" w:eastAsia="en-US"/>
        </w:rPr>
        <w:t xml:space="preserve">Summative assessment: </w:t>
      </w:r>
      <w:r w:rsidRPr="006E1617">
        <w:rPr>
          <w:rFonts w:eastAsia="Calibri"/>
          <w:lang w:val="en-ZA" w:eastAsia="en-US"/>
        </w:rPr>
        <w:t>The goal of summative assessment is to evaluate student learning at the end of an instructional unit by comparing it against some standard or benchmark.</w:t>
      </w:r>
    </w:p>
    <w:p w:rsidR="00463D80" w:rsidRDefault="00463D80" w:rsidP="006E1617">
      <w:pPr>
        <w:suppressAutoHyphens w:val="0"/>
        <w:spacing w:after="200"/>
        <w:contextualSpacing/>
        <w:jc w:val="both"/>
        <w:rPr>
          <w:rFonts w:eastAsia="Calibri"/>
          <w:b/>
          <w:sz w:val="28"/>
          <w:lang w:val="en-ZA" w:eastAsia="en-US"/>
        </w:rPr>
      </w:pPr>
    </w:p>
    <w:p w:rsidR="006E1617" w:rsidRPr="00463D80" w:rsidRDefault="006E1617" w:rsidP="006E1617">
      <w:pPr>
        <w:suppressAutoHyphens w:val="0"/>
        <w:spacing w:after="200"/>
        <w:contextualSpacing/>
        <w:jc w:val="both"/>
        <w:rPr>
          <w:rFonts w:eastAsia="Calibri"/>
          <w:b/>
          <w:sz w:val="28"/>
          <w:lang w:val="en-ZA" w:eastAsia="en-US"/>
        </w:rPr>
      </w:pPr>
      <w:r w:rsidRPr="006E1617">
        <w:rPr>
          <w:rFonts w:eastAsia="Calibri"/>
          <w:b/>
          <w:sz w:val="28"/>
          <w:lang w:val="en-ZA" w:eastAsia="en-US"/>
        </w:rPr>
        <w:t xml:space="preserve">2. </w:t>
      </w:r>
      <w:r w:rsidRPr="006E1617">
        <w:rPr>
          <w:rFonts w:eastAsia="Calibri"/>
          <w:b/>
          <w:sz w:val="28"/>
          <w:u w:val="single"/>
          <w:lang w:val="en-ZA" w:eastAsia="en-US"/>
        </w:rPr>
        <w:t>GENERIC OUTCOMES</w:t>
      </w:r>
    </w:p>
    <w:p w:rsidR="006E1617" w:rsidRPr="006E1617" w:rsidRDefault="006E1617" w:rsidP="006E1617">
      <w:pPr>
        <w:suppressAutoHyphens w:val="0"/>
        <w:spacing w:after="200"/>
        <w:contextualSpacing/>
        <w:jc w:val="both"/>
        <w:rPr>
          <w:rFonts w:eastAsia="Calibri"/>
          <w:lang w:val="en-ZA" w:eastAsia="en-US"/>
        </w:rPr>
      </w:pPr>
    </w:p>
    <w:p w:rsidR="007D585C" w:rsidRDefault="007D585C" w:rsidP="007D585C">
      <w:pPr>
        <w:rPr>
          <w:szCs w:val="22"/>
        </w:rPr>
      </w:pPr>
      <w:r>
        <w:rPr>
          <w:szCs w:val="22"/>
        </w:rPr>
        <w:t xml:space="preserve">After working through and studying this module the learner should </w:t>
      </w:r>
      <w:r w:rsidR="00463D80">
        <w:rPr>
          <w:szCs w:val="22"/>
        </w:rPr>
        <w:t>have grown and understand the following concepts</w:t>
      </w:r>
      <w:r>
        <w:rPr>
          <w:szCs w:val="22"/>
        </w:rPr>
        <w:t>:</w:t>
      </w:r>
    </w:p>
    <w:p w:rsidR="007D585C" w:rsidRDefault="007D585C" w:rsidP="007D585C">
      <w:pPr>
        <w:widowControl w:val="0"/>
        <w:tabs>
          <w:tab w:val="left" w:pos="426"/>
          <w:tab w:val="left" w:pos="1008"/>
          <w:tab w:val="left" w:pos="1440"/>
          <w:tab w:val="right" w:pos="9216"/>
        </w:tabs>
        <w:jc w:val="both"/>
      </w:pPr>
    </w:p>
    <w:p w:rsidR="007D585C" w:rsidRDefault="007D585C" w:rsidP="00BE5301">
      <w:pPr>
        <w:numPr>
          <w:ilvl w:val="0"/>
          <w:numId w:val="11"/>
        </w:numPr>
        <w:tabs>
          <w:tab w:val="clear" w:pos="786"/>
          <w:tab w:val="num" w:pos="426"/>
        </w:tabs>
        <w:autoSpaceDE w:val="0"/>
        <w:autoSpaceDN w:val="0"/>
        <w:adjustRightInd w:val="0"/>
        <w:ind w:left="426"/>
        <w:rPr>
          <w:lang w:eastAsia="en-US"/>
        </w:rPr>
      </w:pPr>
      <w:r w:rsidRPr="00EF5296">
        <w:rPr>
          <w:b/>
          <w:lang w:eastAsia="en-US"/>
        </w:rPr>
        <w:t>Terminology</w:t>
      </w:r>
      <w:r w:rsidRPr="00EF5296">
        <w:rPr>
          <w:lang w:eastAsia="en-US"/>
        </w:rPr>
        <w:t>. The student will be able to explain the meaning of terms used to describe</w:t>
      </w:r>
      <w:r>
        <w:rPr>
          <w:lang w:eastAsia="en-US"/>
        </w:rPr>
        <w:t xml:space="preserve"> </w:t>
      </w:r>
      <w:r w:rsidRPr="00EF5296">
        <w:rPr>
          <w:lang w:eastAsia="en-US"/>
        </w:rPr>
        <w:t xml:space="preserve">common techniques and concepts in </w:t>
      </w:r>
      <w:r w:rsidR="00ED76CD">
        <w:rPr>
          <w:lang w:eastAsia="en-US"/>
        </w:rPr>
        <w:t xml:space="preserve">accounting </w:t>
      </w:r>
      <w:r w:rsidRPr="00EF5296">
        <w:rPr>
          <w:lang w:eastAsia="en-US"/>
        </w:rPr>
        <w:t xml:space="preserve">information </w:t>
      </w:r>
      <w:r>
        <w:rPr>
          <w:lang w:eastAsia="en-US"/>
        </w:rPr>
        <w:t>system</w:t>
      </w:r>
      <w:r w:rsidRPr="00EF5296">
        <w:rPr>
          <w:lang w:eastAsia="en-US"/>
        </w:rPr>
        <w:t>.</w:t>
      </w:r>
    </w:p>
    <w:p w:rsidR="007D585C" w:rsidRPr="00EF5296" w:rsidRDefault="007D585C" w:rsidP="007D585C">
      <w:pPr>
        <w:tabs>
          <w:tab w:val="num" w:pos="426"/>
        </w:tabs>
        <w:autoSpaceDE w:val="0"/>
        <w:autoSpaceDN w:val="0"/>
        <w:adjustRightInd w:val="0"/>
        <w:ind w:left="426" w:hanging="360"/>
        <w:rPr>
          <w:lang w:eastAsia="en-US"/>
        </w:rPr>
      </w:pPr>
    </w:p>
    <w:p w:rsidR="007D585C" w:rsidRDefault="007D585C" w:rsidP="00BE5301">
      <w:pPr>
        <w:numPr>
          <w:ilvl w:val="0"/>
          <w:numId w:val="11"/>
        </w:numPr>
        <w:tabs>
          <w:tab w:val="clear" w:pos="786"/>
          <w:tab w:val="num" w:pos="426"/>
        </w:tabs>
        <w:autoSpaceDE w:val="0"/>
        <w:autoSpaceDN w:val="0"/>
        <w:adjustRightInd w:val="0"/>
        <w:ind w:left="426"/>
        <w:rPr>
          <w:lang w:eastAsia="en-US"/>
        </w:rPr>
      </w:pPr>
      <w:r w:rsidRPr="00EF5296">
        <w:rPr>
          <w:b/>
          <w:lang w:eastAsia="en-US"/>
        </w:rPr>
        <w:t>Skill</w:t>
      </w:r>
      <w:r w:rsidRPr="00EF5296">
        <w:rPr>
          <w:lang w:eastAsia="en-US"/>
        </w:rPr>
        <w:t xml:space="preserve">. The student will successfully use </w:t>
      </w:r>
      <w:r>
        <w:rPr>
          <w:lang w:eastAsia="en-US"/>
        </w:rPr>
        <w:t>MS Visio</w:t>
      </w:r>
      <w:r w:rsidR="006363C5">
        <w:rPr>
          <w:lang w:eastAsia="en-US"/>
        </w:rPr>
        <w:t xml:space="preserve"> </w:t>
      </w:r>
      <w:r w:rsidR="00ED76CD">
        <w:rPr>
          <w:lang w:eastAsia="en-US"/>
        </w:rPr>
        <w:t>to create and understand SFC’s and DFD’s using UML 2.0, and their role in controls.</w:t>
      </w:r>
      <w:r>
        <w:rPr>
          <w:lang w:eastAsia="en-US"/>
        </w:rPr>
        <w:t xml:space="preserve"> </w:t>
      </w:r>
    </w:p>
    <w:p w:rsidR="007D585C" w:rsidRPr="00DF736B" w:rsidRDefault="007D585C" w:rsidP="007D585C">
      <w:pPr>
        <w:rPr>
          <w:b/>
        </w:rPr>
      </w:pPr>
    </w:p>
    <w:p w:rsidR="007D585C" w:rsidRDefault="007D585C" w:rsidP="00BE5301">
      <w:pPr>
        <w:numPr>
          <w:ilvl w:val="0"/>
          <w:numId w:val="11"/>
        </w:numPr>
        <w:tabs>
          <w:tab w:val="clear" w:pos="786"/>
          <w:tab w:val="num" w:pos="426"/>
        </w:tabs>
        <w:autoSpaceDE w:val="0"/>
        <w:autoSpaceDN w:val="0"/>
        <w:adjustRightInd w:val="0"/>
        <w:ind w:left="426"/>
        <w:rPr>
          <w:lang w:eastAsia="en-US"/>
        </w:rPr>
      </w:pPr>
      <w:r w:rsidRPr="00EF5296">
        <w:rPr>
          <w:b/>
          <w:lang w:eastAsia="en-US"/>
        </w:rPr>
        <w:t>Advanced Information Systems Concepts</w:t>
      </w:r>
      <w:r w:rsidRPr="00EF5296">
        <w:rPr>
          <w:lang w:eastAsia="en-US"/>
        </w:rPr>
        <w:t xml:space="preserve">. The student will be able to describe the </w:t>
      </w:r>
      <w:r w:rsidR="00ED76CD">
        <w:rPr>
          <w:lang w:eastAsia="en-US"/>
        </w:rPr>
        <w:t>flow of data in the different accounting cycles using the</w:t>
      </w:r>
      <w:r>
        <w:rPr>
          <w:lang w:eastAsia="en-US"/>
        </w:rPr>
        <w:t xml:space="preserve"> UML lang</w:t>
      </w:r>
      <w:r w:rsidR="00ED76CD">
        <w:rPr>
          <w:lang w:eastAsia="en-US"/>
        </w:rPr>
        <w:t xml:space="preserve">uage. </w:t>
      </w:r>
      <w:r w:rsidRPr="00EF5296">
        <w:rPr>
          <w:lang w:eastAsia="en-US"/>
        </w:rPr>
        <w:t>These concepts</w:t>
      </w:r>
      <w:r>
        <w:rPr>
          <w:lang w:eastAsia="en-US"/>
        </w:rPr>
        <w:t xml:space="preserve"> </w:t>
      </w:r>
      <w:r w:rsidRPr="00EF5296">
        <w:rPr>
          <w:lang w:eastAsia="en-US"/>
        </w:rPr>
        <w:t xml:space="preserve">include </w:t>
      </w:r>
      <w:r w:rsidR="00ED76CD">
        <w:rPr>
          <w:lang w:eastAsia="en-US"/>
        </w:rPr>
        <w:t>DFD’s and SFC’s that are central in understanding the flow of control in any business transaction.</w:t>
      </w:r>
    </w:p>
    <w:p w:rsidR="007D585C" w:rsidRPr="00EF5296" w:rsidRDefault="007D585C" w:rsidP="007D585C">
      <w:pPr>
        <w:tabs>
          <w:tab w:val="num" w:pos="426"/>
        </w:tabs>
        <w:autoSpaceDE w:val="0"/>
        <w:autoSpaceDN w:val="0"/>
        <w:adjustRightInd w:val="0"/>
        <w:ind w:left="426" w:hanging="360"/>
        <w:rPr>
          <w:lang w:eastAsia="en-US"/>
        </w:rPr>
      </w:pPr>
    </w:p>
    <w:p w:rsidR="007D585C" w:rsidRDefault="007D585C" w:rsidP="00BE5301">
      <w:pPr>
        <w:numPr>
          <w:ilvl w:val="0"/>
          <w:numId w:val="11"/>
        </w:numPr>
        <w:tabs>
          <w:tab w:val="clear" w:pos="786"/>
          <w:tab w:val="num" w:pos="426"/>
        </w:tabs>
        <w:autoSpaceDE w:val="0"/>
        <w:autoSpaceDN w:val="0"/>
        <w:adjustRightInd w:val="0"/>
        <w:ind w:left="426"/>
        <w:rPr>
          <w:lang w:eastAsia="en-US"/>
        </w:rPr>
      </w:pPr>
      <w:r w:rsidRPr="00EF5296">
        <w:rPr>
          <w:b/>
          <w:lang w:eastAsia="en-US"/>
        </w:rPr>
        <w:t>Systems Development</w:t>
      </w:r>
      <w:r w:rsidRPr="00EF5296">
        <w:rPr>
          <w:lang w:eastAsia="en-US"/>
        </w:rPr>
        <w:t>. The students will be involved in a small</w:t>
      </w:r>
      <w:r w:rsidRPr="00EF5296">
        <w:rPr>
          <w:rFonts w:ascii="Calibri" w:hAnsi="Calibri"/>
          <w:lang w:eastAsia="en-US"/>
        </w:rPr>
        <w:t>‐</w:t>
      </w:r>
      <w:r w:rsidRPr="00EF5296">
        <w:rPr>
          <w:lang w:eastAsia="en-US"/>
        </w:rPr>
        <w:t xml:space="preserve">scale </w:t>
      </w:r>
      <w:r>
        <w:rPr>
          <w:lang w:eastAsia="en-US"/>
        </w:rPr>
        <w:t>class development</w:t>
      </w:r>
      <w:r w:rsidRPr="00EF5296">
        <w:rPr>
          <w:lang w:eastAsia="en-US"/>
        </w:rPr>
        <w:t xml:space="preserve"> project and gain experience working in teams.</w:t>
      </w:r>
    </w:p>
    <w:p w:rsidR="007D585C" w:rsidRPr="00EF5296" w:rsidRDefault="007D585C" w:rsidP="007D585C">
      <w:pPr>
        <w:tabs>
          <w:tab w:val="num" w:pos="426"/>
        </w:tabs>
        <w:autoSpaceDE w:val="0"/>
        <w:autoSpaceDN w:val="0"/>
        <w:adjustRightInd w:val="0"/>
        <w:ind w:left="426" w:hanging="360"/>
        <w:rPr>
          <w:lang w:eastAsia="en-US"/>
        </w:rPr>
      </w:pPr>
    </w:p>
    <w:p w:rsidR="007D585C" w:rsidRDefault="007D585C" w:rsidP="00BE5301">
      <w:pPr>
        <w:numPr>
          <w:ilvl w:val="0"/>
          <w:numId w:val="11"/>
        </w:numPr>
        <w:tabs>
          <w:tab w:val="clear" w:pos="786"/>
          <w:tab w:val="num" w:pos="426"/>
        </w:tabs>
        <w:autoSpaceDE w:val="0"/>
        <w:autoSpaceDN w:val="0"/>
        <w:adjustRightInd w:val="0"/>
        <w:ind w:left="426"/>
        <w:rPr>
          <w:lang w:eastAsia="en-US"/>
        </w:rPr>
      </w:pPr>
      <w:r w:rsidRPr="00DF736B">
        <w:rPr>
          <w:b/>
          <w:lang w:eastAsia="en-US"/>
        </w:rPr>
        <w:t>Behavioral and Organizational Issues</w:t>
      </w:r>
      <w:r w:rsidRPr="00EF5296">
        <w:rPr>
          <w:lang w:eastAsia="en-US"/>
        </w:rPr>
        <w:t>. The student will be able to identify and suggest</w:t>
      </w:r>
      <w:r>
        <w:rPr>
          <w:lang w:eastAsia="en-US"/>
        </w:rPr>
        <w:t xml:space="preserve"> </w:t>
      </w:r>
      <w:r w:rsidRPr="00EF5296">
        <w:rPr>
          <w:lang w:eastAsia="en-US"/>
        </w:rPr>
        <w:t>appropriate responses to managerial and organizational issues stemming from</w:t>
      </w:r>
      <w:r>
        <w:rPr>
          <w:lang w:eastAsia="en-US"/>
        </w:rPr>
        <w:t xml:space="preserve"> </w:t>
      </w:r>
      <w:r w:rsidRPr="00EF5296">
        <w:rPr>
          <w:lang w:eastAsia="en-US"/>
        </w:rPr>
        <w:t>development, implementation, and use of computer</w:t>
      </w:r>
      <w:r w:rsidRPr="00DF736B">
        <w:rPr>
          <w:rFonts w:ascii="Calibri" w:hAnsi="Calibri"/>
          <w:lang w:eastAsia="en-US"/>
        </w:rPr>
        <w:t>‐</w:t>
      </w:r>
      <w:r w:rsidRPr="00EF5296">
        <w:rPr>
          <w:lang w:eastAsia="en-US"/>
        </w:rPr>
        <w:t xml:space="preserve">based </w:t>
      </w:r>
      <w:r w:rsidR="0065554E">
        <w:rPr>
          <w:lang w:eastAsia="en-US"/>
        </w:rPr>
        <w:t xml:space="preserve">accounting </w:t>
      </w:r>
      <w:r w:rsidRPr="00EF5296">
        <w:rPr>
          <w:lang w:eastAsia="en-US"/>
        </w:rPr>
        <w:t>ISs.</w:t>
      </w:r>
    </w:p>
    <w:p w:rsidR="007D585C" w:rsidRPr="00EF5296" w:rsidRDefault="007D585C" w:rsidP="007D585C">
      <w:pPr>
        <w:tabs>
          <w:tab w:val="num" w:pos="426"/>
        </w:tabs>
        <w:autoSpaceDE w:val="0"/>
        <w:autoSpaceDN w:val="0"/>
        <w:adjustRightInd w:val="0"/>
        <w:ind w:left="426" w:hanging="360"/>
        <w:rPr>
          <w:lang w:eastAsia="en-US"/>
        </w:rPr>
      </w:pPr>
    </w:p>
    <w:p w:rsidR="007D585C" w:rsidRDefault="007D585C" w:rsidP="00BE5301">
      <w:pPr>
        <w:numPr>
          <w:ilvl w:val="0"/>
          <w:numId w:val="11"/>
        </w:numPr>
        <w:tabs>
          <w:tab w:val="clear" w:pos="786"/>
          <w:tab w:val="num" w:pos="426"/>
        </w:tabs>
        <w:autoSpaceDE w:val="0"/>
        <w:autoSpaceDN w:val="0"/>
        <w:adjustRightInd w:val="0"/>
        <w:ind w:left="426"/>
        <w:rPr>
          <w:lang w:eastAsia="en-US"/>
        </w:rPr>
      </w:pPr>
      <w:r w:rsidRPr="00EF5296">
        <w:rPr>
          <w:b/>
          <w:lang w:eastAsia="en-US"/>
        </w:rPr>
        <w:t>International Issues</w:t>
      </w:r>
      <w:r w:rsidRPr="00EF5296">
        <w:rPr>
          <w:lang w:eastAsia="en-US"/>
        </w:rPr>
        <w:t>. The student will recognize the reality of implementing international</w:t>
      </w:r>
      <w:r>
        <w:rPr>
          <w:lang w:eastAsia="en-US"/>
        </w:rPr>
        <w:t xml:space="preserve"> </w:t>
      </w:r>
      <w:r w:rsidR="0065554E">
        <w:rPr>
          <w:lang w:eastAsia="en-US"/>
        </w:rPr>
        <w:t>A</w:t>
      </w:r>
      <w:r w:rsidRPr="00EF5296">
        <w:rPr>
          <w:lang w:eastAsia="en-US"/>
        </w:rPr>
        <w:t>ISs, including economic and cultural differences.</w:t>
      </w:r>
    </w:p>
    <w:p w:rsidR="007D585C" w:rsidRPr="00EF5296" w:rsidRDefault="007D585C" w:rsidP="007D585C">
      <w:pPr>
        <w:tabs>
          <w:tab w:val="num" w:pos="426"/>
        </w:tabs>
        <w:autoSpaceDE w:val="0"/>
        <w:autoSpaceDN w:val="0"/>
        <w:adjustRightInd w:val="0"/>
        <w:ind w:left="426" w:hanging="360"/>
        <w:rPr>
          <w:lang w:eastAsia="en-US"/>
        </w:rPr>
      </w:pPr>
    </w:p>
    <w:p w:rsidR="007D585C" w:rsidRPr="00665DA0" w:rsidRDefault="007D585C" w:rsidP="00BE5301">
      <w:pPr>
        <w:numPr>
          <w:ilvl w:val="0"/>
          <w:numId w:val="11"/>
        </w:numPr>
        <w:tabs>
          <w:tab w:val="clear" w:pos="786"/>
          <w:tab w:val="num" w:pos="426"/>
        </w:tabs>
        <w:autoSpaceDE w:val="0"/>
        <w:autoSpaceDN w:val="0"/>
        <w:adjustRightInd w:val="0"/>
        <w:ind w:left="426"/>
        <w:rPr>
          <w:lang w:eastAsia="en-US"/>
        </w:rPr>
      </w:pPr>
      <w:r w:rsidRPr="00EF5296">
        <w:rPr>
          <w:b/>
          <w:lang w:eastAsia="en-US"/>
        </w:rPr>
        <w:t>Social and Ethical Issues</w:t>
      </w:r>
      <w:r w:rsidRPr="00EF5296">
        <w:rPr>
          <w:lang w:eastAsia="en-US"/>
        </w:rPr>
        <w:t>. The student will understand the major social and ethical issues</w:t>
      </w:r>
      <w:r>
        <w:rPr>
          <w:lang w:eastAsia="en-US"/>
        </w:rPr>
        <w:t xml:space="preserve"> </w:t>
      </w:r>
      <w:r w:rsidRPr="00EF5296">
        <w:rPr>
          <w:lang w:eastAsia="en-US"/>
        </w:rPr>
        <w:t xml:space="preserve">involved in the development and use of </w:t>
      </w:r>
      <w:r w:rsidR="0065554E">
        <w:rPr>
          <w:lang w:eastAsia="en-US"/>
        </w:rPr>
        <w:t xml:space="preserve">accounting </w:t>
      </w:r>
      <w:r w:rsidRPr="00EF5296">
        <w:rPr>
          <w:lang w:eastAsia="en-US"/>
        </w:rPr>
        <w:t>information technology.</w:t>
      </w:r>
    </w:p>
    <w:p w:rsidR="006E1617" w:rsidRDefault="006E1617" w:rsidP="006E1617">
      <w:pPr>
        <w:suppressAutoHyphens w:val="0"/>
        <w:spacing w:after="200"/>
        <w:ind w:left="360"/>
        <w:contextualSpacing/>
        <w:rPr>
          <w:rFonts w:eastAsia="Calibri"/>
          <w:b/>
          <w:sz w:val="28"/>
          <w:u w:val="single"/>
          <w:lang w:val="en-ZA" w:eastAsia="en-US"/>
        </w:rPr>
      </w:pPr>
    </w:p>
    <w:p w:rsidR="00343109" w:rsidRDefault="00343109" w:rsidP="006E1617">
      <w:pPr>
        <w:suppressAutoHyphens w:val="0"/>
        <w:spacing w:after="200"/>
        <w:ind w:left="360"/>
        <w:contextualSpacing/>
        <w:rPr>
          <w:rFonts w:eastAsia="Calibri"/>
          <w:b/>
          <w:sz w:val="28"/>
          <w:u w:val="single"/>
          <w:lang w:val="en-ZA" w:eastAsia="en-US"/>
        </w:rPr>
      </w:pPr>
    </w:p>
    <w:p w:rsidR="00343109" w:rsidRPr="006E1617" w:rsidRDefault="00343109" w:rsidP="006E1617">
      <w:pPr>
        <w:suppressAutoHyphens w:val="0"/>
        <w:spacing w:after="200"/>
        <w:ind w:left="360"/>
        <w:contextualSpacing/>
        <w:rPr>
          <w:rFonts w:eastAsia="Calibri"/>
          <w:b/>
          <w:sz w:val="28"/>
          <w:u w:val="single"/>
          <w:lang w:val="en-ZA" w:eastAsia="en-US"/>
        </w:rPr>
      </w:pPr>
    </w:p>
    <w:p w:rsidR="006E1617" w:rsidRPr="006E1617" w:rsidRDefault="006E1617" w:rsidP="00BE5301">
      <w:pPr>
        <w:numPr>
          <w:ilvl w:val="0"/>
          <w:numId w:val="8"/>
        </w:numPr>
        <w:suppressAutoHyphens w:val="0"/>
        <w:spacing w:after="200" w:line="276" w:lineRule="auto"/>
        <w:ind w:left="360"/>
        <w:contextualSpacing/>
        <w:rPr>
          <w:rFonts w:eastAsia="Calibri"/>
          <w:b/>
          <w:sz w:val="28"/>
          <w:u w:val="single"/>
          <w:lang w:val="en-ZA" w:eastAsia="en-US"/>
        </w:rPr>
      </w:pPr>
      <w:r w:rsidRPr="006E1617">
        <w:rPr>
          <w:rFonts w:eastAsia="Calibri"/>
          <w:b/>
          <w:sz w:val="28"/>
          <w:u w:val="single"/>
          <w:lang w:val="en-ZA" w:eastAsia="en-US"/>
        </w:rPr>
        <w:lastRenderedPageBreak/>
        <w:t>MODULE PURPOSE</w:t>
      </w:r>
    </w:p>
    <w:p w:rsidR="00F56157" w:rsidRDefault="00F56157" w:rsidP="007D585C">
      <w:pPr>
        <w:suppressAutoHyphens w:val="0"/>
        <w:spacing w:after="200"/>
        <w:contextualSpacing/>
        <w:jc w:val="both"/>
        <w:rPr>
          <w:rFonts w:eastAsia="Calibri"/>
          <w:lang w:val="en-GB" w:eastAsia="en-US"/>
        </w:rPr>
      </w:pPr>
    </w:p>
    <w:p w:rsidR="00F56157" w:rsidRDefault="00F56157" w:rsidP="00F56157">
      <w:pPr>
        <w:jc w:val="both"/>
        <w:rPr>
          <w:lang w:val="en-GB"/>
        </w:rPr>
      </w:pPr>
      <w:r>
        <w:rPr>
          <w:lang w:val="en-GB"/>
        </w:rPr>
        <w:t>Accounting Information Systems is concerned with the way computerized information systems impact how accounting data is captured, processed, and communicated. The course introduces you to the people, technology, procedures, and controls that are necessary to conduct internal and external business, with an emphasis on the internal control over such systems.</w:t>
      </w:r>
    </w:p>
    <w:p w:rsidR="00F56157" w:rsidRDefault="00F56157" w:rsidP="00F56157">
      <w:pPr>
        <w:jc w:val="both"/>
        <w:rPr>
          <w:lang w:val="en-GB"/>
        </w:rPr>
      </w:pPr>
    </w:p>
    <w:p w:rsidR="00F56157" w:rsidRPr="00624327" w:rsidRDefault="00F56157" w:rsidP="00F56157">
      <w:r w:rsidRPr="00624327">
        <w:t xml:space="preserve">The </w:t>
      </w:r>
      <w:r w:rsidRPr="00624327">
        <w:rPr>
          <w:b/>
          <w:bCs/>
        </w:rPr>
        <w:t>main</w:t>
      </w:r>
      <w:r w:rsidRPr="00624327">
        <w:t xml:space="preserve"> </w:t>
      </w:r>
      <w:r w:rsidRPr="00624327">
        <w:rPr>
          <w:b/>
          <w:bCs/>
        </w:rPr>
        <w:t>theme</w:t>
      </w:r>
      <w:r w:rsidRPr="00624327">
        <w:t xml:space="preserve"> of the course is to emphasize the professio</w:t>
      </w:r>
      <w:r>
        <w:t xml:space="preserve">nal and legal responsibility of </w:t>
      </w:r>
      <w:r w:rsidRPr="00624327">
        <w:t>accountants,</w:t>
      </w:r>
      <w:r>
        <w:t xml:space="preserve"> </w:t>
      </w:r>
      <w:r w:rsidRPr="00624327">
        <w:t>auditors, and</w:t>
      </w:r>
      <w:r>
        <w:t xml:space="preserve"> </w:t>
      </w:r>
      <w:r w:rsidRPr="00624327">
        <w:t>management for the design, operation, and controls of AIS applications.</w:t>
      </w:r>
    </w:p>
    <w:p w:rsidR="00F56157" w:rsidRPr="00624327" w:rsidRDefault="00F56157" w:rsidP="00F56157">
      <w:r>
        <w:t>This r</w:t>
      </w:r>
      <w:r w:rsidRPr="00624327">
        <w:t xml:space="preserve">esponsibility pertains to </w:t>
      </w:r>
      <w:r w:rsidRPr="00624327">
        <w:rPr>
          <w:b/>
          <w:bCs/>
        </w:rPr>
        <w:t xml:space="preserve">business events </w:t>
      </w:r>
      <w:r w:rsidRPr="00624327">
        <w:t>that are narrowly defined as financial transactions.</w:t>
      </w:r>
    </w:p>
    <w:p w:rsidR="00F56157" w:rsidRPr="00624327" w:rsidRDefault="00F56157" w:rsidP="00F56157">
      <w:r w:rsidRPr="00624327">
        <w:t>Systems that process nonfinancial transactions are not subject to the standards of internal control under Sarbanes-Oxley</w:t>
      </w:r>
      <w:r>
        <w:t xml:space="preserve"> (King III in our case)</w:t>
      </w:r>
      <w:r w:rsidRPr="00624327">
        <w:t xml:space="preserve"> legislation</w:t>
      </w:r>
      <w:r>
        <w:t>.</w:t>
      </w:r>
    </w:p>
    <w:p w:rsidR="00F56157" w:rsidRPr="00624327" w:rsidRDefault="00F56157" w:rsidP="00F56157">
      <w:r w:rsidRPr="00624327">
        <w:t>Supporting the information needs of all users in a modern organization, however, requires systems that integrate both accounting and non-accounting functions.</w:t>
      </w:r>
    </w:p>
    <w:p w:rsidR="00F56157" w:rsidRPr="00624327" w:rsidRDefault="00F56157" w:rsidP="00F56157">
      <w:r w:rsidRPr="00624327">
        <w:t>The potential consequence of such integration is a loss of control due to the blurring of the lines that traditionally separate AIS from non-AIS functions.</w:t>
      </w:r>
    </w:p>
    <w:p w:rsidR="00F56157" w:rsidRPr="00624327" w:rsidRDefault="00F56157" w:rsidP="00F56157">
      <w:r w:rsidRPr="00624327">
        <w:t>We will focus on AIS applications that are legally subject to specific internal control standards.</w:t>
      </w:r>
    </w:p>
    <w:p w:rsidR="00F56157" w:rsidRDefault="00F56157" w:rsidP="00F56157">
      <w:r w:rsidRPr="00624327">
        <w:t>Internal control is applied specifically to</w:t>
      </w:r>
      <w:r>
        <w:t xml:space="preserve"> </w:t>
      </w:r>
      <w:r w:rsidRPr="00624327">
        <w:t>Computer operating systems</w:t>
      </w:r>
      <w:r>
        <w:t xml:space="preserve">, </w:t>
      </w:r>
      <w:r w:rsidRPr="00624327">
        <w:t>DBMS</w:t>
      </w:r>
      <w:r>
        <w:t xml:space="preserve">, </w:t>
      </w:r>
      <w:r w:rsidRPr="00624327">
        <w:t>EDI</w:t>
      </w:r>
      <w:r>
        <w:t>, E</w:t>
      </w:r>
      <w:r>
        <w:noBreakHyphen/>
      </w:r>
      <w:r w:rsidRPr="00624327">
        <w:t>commerce systems</w:t>
      </w:r>
      <w:r>
        <w:t xml:space="preserve">, </w:t>
      </w:r>
      <w:r w:rsidRPr="00624327">
        <w:t>ERP systems</w:t>
      </w:r>
      <w:r>
        <w:t xml:space="preserve">, </w:t>
      </w:r>
      <w:r w:rsidRPr="00624327">
        <w:t>Systems development processes</w:t>
      </w:r>
      <w:r>
        <w:t xml:space="preserve">, </w:t>
      </w:r>
      <w:r w:rsidRPr="00624327">
        <w:t>Security of data processing centers</w:t>
      </w:r>
      <w:r>
        <w:t xml:space="preserve"> and </w:t>
      </w:r>
      <w:r w:rsidRPr="00624327">
        <w:t>verifying computer application integrity</w:t>
      </w:r>
      <w:r>
        <w:t>.</w:t>
      </w:r>
    </w:p>
    <w:p w:rsidR="00F56157" w:rsidRPr="004D674E" w:rsidRDefault="00F56157" w:rsidP="00F56157">
      <w:r>
        <w:t xml:space="preserve">Supporting the above we will consider an </w:t>
      </w:r>
      <w:r w:rsidRPr="004D674E">
        <w:t>overview of AIS</w:t>
      </w:r>
      <w:r>
        <w:t xml:space="preserve">, </w:t>
      </w:r>
      <w:r w:rsidRPr="004D674E">
        <w:t>transaction cycles and business processes</w:t>
      </w:r>
      <w:r>
        <w:t>, and computer controls and a</w:t>
      </w:r>
      <w:r w:rsidRPr="004D674E">
        <w:t>uditing</w:t>
      </w:r>
      <w:r>
        <w:t>.</w:t>
      </w:r>
    </w:p>
    <w:p w:rsidR="007D585C" w:rsidRPr="006E1617" w:rsidRDefault="007D585C" w:rsidP="007D585C">
      <w:pPr>
        <w:suppressAutoHyphens w:val="0"/>
        <w:spacing w:after="200"/>
        <w:contextualSpacing/>
        <w:jc w:val="both"/>
        <w:rPr>
          <w:rFonts w:eastAsia="Calibri"/>
          <w:lang w:val="en-GB" w:eastAsia="en-US"/>
        </w:rPr>
      </w:pPr>
    </w:p>
    <w:p w:rsidR="006E1617" w:rsidRPr="006E1617" w:rsidRDefault="006E1617" w:rsidP="006E1617">
      <w:pPr>
        <w:suppressAutoHyphens w:val="0"/>
        <w:spacing w:after="200"/>
        <w:contextualSpacing/>
        <w:jc w:val="both"/>
        <w:rPr>
          <w:rFonts w:eastAsia="Calibri"/>
          <w:b/>
          <w:sz w:val="28"/>
          <w:u w:val="single"/>
          <w:lang w:val="en-ZA" w:eastAsia="en-US"/>
        </w:rPr>
      </w:pPr>
      <w:r w:rsidRPr="006E1617">
        <w:rPr>
          <w:rFonts w:eastAsia="Calibri"/>
          <w:b/>
          <w:sz w:val="28"/>
          <w:lang w:val="en-GB" w:eastAsia="en-US"/>
        </w:rPr>
        <w:t xml:space="preserve">4. </w:t>
      </w:r>
      <w:r w:rsidRPr="006E1617">
        <w:rPr>
          <w:rFonts w:eastAsia="Calibri"/>
          <w:b/>
          <w:sz w:val="28"/>
          <w:u w:val="single"/>
          <w:lang w:val="en-ZA" w:eastAsia="en-US"/>
        </w:rPr>
        <w:t>MODULE OUTCOMES</w:t>
      </w:r>
    </w:p>
    <w:p w:rsidR="006E1617" w:rsidRPr="006E1617" w:rsidRDefault="006E1617" w:rsidP="006E1617">
      <w:pPr>
        <w:suppressAutoHyphens w:val="0"/>
        <w:spacing w:after="200"/>
        <w:contextualSpacing/>
        <w:rPr>
          <w:rFonts w:eastAsia="Calibri"/>
          <w:szCs w:val="22"/>
          <w:lang w:val="en-ZA" w:eastAsia="en-US"/>
        </w:rPr>
      </w:pPr>
    </w:p>
    <w:p w:rsidR="00F56157" w:rsidRDefault="00F56157" w:rsidP="00F56157">
      <w:pPr>
        <w:rPr>
          <w:szCs w:val="22"/>
        </w:rPr>
      </w:pPr>
      <w:r>
        <w:rPr>
          <w:szCs w:val="22"/>
        </w:rPr>
        <w:t>Students who are successful in this course will gain:</w:t>
      </w:r>
    </w:p>
    <w:p w:rsidR="00F56157" w:rsidRDefault="00F56157" w:rsidP="00F56157">
      <w:pPr>
        <w:widowControl w:val="0"/>
        <w:tabs>
          <w:tab w:val="left" w:pos="426"/>
          <w:tab w:val="left" w:pos="1008"/>
          <w:tab w:val="left" w:pos="1440"/>
          <w:tab w:val="right" w:pos="9216"/>
        </w:tabs>
        <w:jc w:val="both"/>
      </w:pPr>
    </w:p>
    <w:p w:rsidR="00F56157" w:rsidRPr="002212FE" w:rsidRDefault="00F56157" w:rsidP="00F56157">
      <w:pPr>
        <w:numPr>
          <w:ilvl w:val="0"/>
          <w:numId w:val="29"/>
        </w:numPr>
        <w:tabs>
          <w:tab w:val="clear" w:pos="720"/>
          <w:tab w:val="num" w:pos="180"/>
        </w:tabs>
        <w:ind w:left="180" w:hanging="180"/>
        <w:jc w:val="both"/>
        <w:rPr>
          <w:b/>
        </w:rPr>
      </w:pPr>
      <w:r w:rsidRPr="00E74BE0">
        <w:t>A</w:t>
      </w:r>
      <w:r>
        <w:t xml:space="preserve"> clear understanding of the particular purpose and function of accounting information systems within the broader context of the information systems of an enterprise.</w:t>
      </w:r>
    </w:p>
    <w:p w:rsidR="00F56157" w:rsidRPr="00E74BE0" w:rsidRDefault="00F56157" w:rsidP="00F56157">
      <w:pPr>
        <w:jc w:val="both"/>
        <w:rPr>
          <w:b/>
        </w:rPr>
      </w:pPr>
      <w:r w:rsidRPr="00E74BE0">
        <w:rPr>
          <w:b/>
        </w:rPr>
        <w:t xml:space="preserve"> </w:t>
      </w:r>
    </w:p>
    <w:p w:rsidR="00F56157" w:rsidRPr="002212FE" w:rsidRDefault="00F56157" w:rsidP="00F56157">
      <w:pPr>
        <w:numPr>
          <w:ilvl w:val="0"/>
          <w:numId w:val="29"/>
        </w:numPr>
        <w:tabs>
          <w:tab w:val="clear" w:pos="720"/>
          <w:tab w:val="left" w:pos="0"/>
          <w:tab w:val="num" w:pos="180"/>
        </w:tabs>
        <w:ind w:left="180" w:hanging="180"/>
        <w:jc w:val="both"/>
        <w:rPr>
          <w:b/>
        </w:rPr>
      </w:pPr>
      <w:r>
        <w:t xml:space="preserve">The ability to assess and evaluate the risks associated with accounting information systems and to design and evaluate control practices to manage those risks. </w:t>
      </w:r>
    </w:p>
    <w:p w:rsidR="00F56157" w:rsidRPr="00E74BE0" w:rsidRDefault="00F56157" w:rsidP="00F56157">
      <w:pPr>
        <w:tabs>
          <w:tab w:val="left" w:pos="0"/>
        </w:tabs>
        <w:jc w:val="both"/>
        <w:rPr>
          <w:b/>
        </w:rPr>
      </w:pPr>
    </w:p>
    <w:p w:rsidR="00F56157" w:rsidRPr="00C92357" w:rsidRDefault="00F56157" w:rsidP="00F56157">
      <w:pPr>
        <w:numPr>
          <w:ilvl w:val="0"/>
          <w:numId w:val="29"/>
        </w:numPr>
        <w:tabs>
          <w:tab w:val="clear" w:pos="720"/>
          <w:tab w:val="num" w:pos="180"/>
        </w:tabs>
        <w:ind w:left="180" w:hanging="180"/>
        <w:jc w:val="both"/>
        <w:rPr>
          <w:b/>
        </w:rPr>
      </w:pPr>
      <w:r>
        <w:t>To prepare and interpret data flow diagrams and document flowcharts.</w:t>
      </w:r>
    </w:p>
    <w:p w:rsidR="00F56157" w:rsidRDefault="00F56157" w:rsidP="00F56157">
      <w:pPr>
        <w:pStyle w:val="ListParagraph"/>
        <w:rPr>
          <w:b/>
        </w:rPr>
      </w:pPr>
    </w:p>
    <w:p w:rsidR="00F56157" w:rsidRPr="002212FE" w:rsidRDefault="00F56157" w:rsidP="00F56157">
      <w:pPr>
        <w:numPr>
          <w:ilvl w:val="0"/>
          <w:numId w:val="29"/>
        </w:numPr>
        <w:tabs>
          <w:tab w:val="clear" w:pos="720"/>
          <w:tab w:val="num" w:pos="180"/>
        </w:tabs>
        <w:ind w:left="180" w:hanging="180"/>
        <w:jc w:val="both"/>
        <w:rPr>
          <w:b/>
        </w:rPr>
      </w:pPr>
      <w:r>
        <w:t>Using UML 2 to develop ERD’s and DFD’s.</w:t>
      </w:r>
    </w:p>
    <w:p w:rsidR="00F56157" w:rsidRPr="00E74BE0" w:rsidRDefault="00F56157" w:rsidP="00F56157">
      <w:pPr>
        <w:jc w:val="both"/>
        <w:rPr>
          <w:b/>
        </w:rPr>
      </w:pPr>
      <w:r w:rsidRPr="00E74BE0">
        <w:rPr>
          <w:b/>
        </w:rPr>
        <w:t xml:space="preserve"> </w:t>
      </w:r>
    </w:p>
    <w:p w:rsidR="00F56157" w:rsidRDefault="00F56157" w:rsidP="00F56157">
      <w:pPr>
        <w:numPr>
          <w:ilvl w:val="0"/>
          <w:numId w:val="29"/>
        </w:numPr>
        <w:tabs>
          <w:tab w:val="clear" w:pos="720"/>
          <w:tab w:val="num" w:pos="180"/>
        </w:tabs>
        <w:ind w:left="180" w:hanging="180"/>
        <w:jc w:val="both"/>
      </w:pPr>
      <w:r>
        <w:t>An understanding of the revenue-, expenditure-, and conversion cycle.</w:t>
      </w:r>
    </w:p>
    <w:p w:rsidR="00F56157" w:rsidRDefault="00F56157" w:rsidP="00F56157">
      <w:pPr>
        <w:pStyle w:val="ListParagraph"/>
      </w:pPr>
    </w:p>
    <w:p w:rsidR="00F56157" w:rsidRDefault="00F56157" w:rsidP="00F56157">
      <w:pPr>
        <w:numPr>
          <w:ilvl w:val="0"/>
          <w:numId w:val="29"/>
        </w:numPr>
        <w:tabs>
          <w:tab w:val="clear" w:pos="720"/>
          <w:tab w:val="num" w:pos="180"/>
        </w:tabs>
        <w:ind w:left="180" w:hanging="180"/>
        <w:jc w:val="both"/>
      </w:pPr>
      <w:r>
        <w:t>To understand the financial reporting and management reporting systems.</w:t>
      </w:r>
    </w:p>
    <w:p w:rsidR="00F56157" w:rsidRDefault="00F56157" w:rsidP="006E1617">
      <w:pPr>
        <w:suppressAutoHyphens w:val="0"/>
        <w:spacing w:after="200"/>
        <w:rPr>
          <w:rFonts w:eastAsia="Calibri"/>
          <w:b/>
          <w:sz w:val="28"/>
          <w:lang w:val="en-ZA" w:eastAsia="en-US"/>
        </w:rPr>
      </w:pPr>
    </w:p>
    <w:p w:rsidR="00F56157" w:rsidRDefault="00F56157" w:rsidP="006E1617">
      <w:pPr>
        <w:suppressAutoHyphens w:val="0"/>
        <w:spacing w:after="200"/>
        <w:rPr>
          <w:rFonts w:eastAsia="Calibri"/>
          <w:b/>
          <w:sz w:val="28"/>
          <w:lang w:val="en-ZA" w:eastAsia="en-US"/>
        </w:rPr>
      </w:pPr>
    </w:p>
    <w:p w:rsidR="006E1617" w:rsidRDefault="006E1617" w:rsidP="006E1617">
      <w:pPr>
        <w:suppressAutoHyphens w:val="0"/>
        <w:spacing w:after="200"/>
        <w:rPr>
          <w:rFonts w:eastAsia="Calibri"/>
          <w:b/>
          <w:sz w:val="28"/>
          <w:u w:val="single"/>
          <w:lang w:val="en-ZA" w:eastAsia="en-US"/>
        </w:rPr>
      </w:pPr>
      <w:r w:rsidRPr="006E1617">
        <w:rPr>
          <w:rFonts w:eastAsia="Calibri"/>
          <w:b/>
          <w:sz w:val="28"/>
          <w:lang w:val="en-ZA" w:eastAsia="en-US"/>
        </w:rPr>
        <w:lastRenderedPageBreak/>
        <w:t xml:space="preserve">5. </w:t>
      </w:r>
      <w:r w:rsidRPr="006E1617">
        <w:rPr>
          <w:rFonts w:eastAsia="Calibri"/>
          <w:b/>
          <w:sz w:val="28"/>
          <w:u w:val="single"/>
          <w:lang w:val="en-ZA" w:eastAsia="en-US"/>
        </w:rPr>
        <w:t>TOPICS WITH SCHEDULING</w:t>
      </w:r>
    </w:p>
    <w:p w:rsidR="006363C5" w:rsidRPr="002F6F55" w:rsidRDefault="002F6F55" w:rsidP="006E1617">
      <w:pPr>
        <w:suppressAutoHyphens w:val="0"/>
        <w:spacing w:after="200"/>
        <w:rPr>
          <w:rFonts w:eastAsia="Calibri"/>
          <w:lang w:val="en-ZA" w:eastAsia="en-US"/>
        </w:rPr>
      </w:pPr>
      <w:r>
        <w:rPr>
          <w:rFonts w:eastAsia="Calibri"/>
          <w:lang w:val="en-ZA" w:eastAsia="en-US"/>
        </w:rPr>
        <w:t>The chapters below refer to the prescribed book, covering the theory component: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5"/>
        <w:gridCol w:w="2773"/>
      </w:tblGrid>
      <w:tr w:rsidR="00F56157" w:rsidTr="00A27CA2">
        <w:trPr>
          <w:jc w:val="center"/>
        </w:trPr>
        <w:tc>
          <w:tcPr>
            <w:tcW w:w="1475" w:type="dxa"/>
          </w:tcPr>
          <w:p w:rsidR="00F56157" w:rsidRPr="003C0DC2" w:rsidRDefault="00F56157" w:rsidP="00A27CA2">
            <w:pPr>
              <w:spacing w:line="360" w:lineRule="auto"/>
              <w:rPr>
                <w:b/>
              </w:rPr>
            </w:pPr>
            <w:r>
              <w:rPr>
                <w:b/>
              </w:rPr>
              <w:t>Week</w:t>
            </w:r>
          </w:p>
        </w:tc>
        <w:tc>
          <w:tcPr>
            <w:tcW w:w="2773" w:type="dxa"/>
          </w:tcPr>
          <w:p w:rsidR="00F56157" w:rsidRPr="003C0DC2" w:rsidRDefault="00F56157" w:rsidP="00A27CA2">
            <w:pPr>
              <w:pStyle w:val="Heading4"/>
              <w:jc w:val="left"/>
              <w:rPr>
                <w:sz w:val="24"/>
                <w:szCs w:val="24"/>
              </w:rPr>
            </w:pPr>
            <w:r>
              <w:rPr>
                <w:sz w:val="24"/>
                <w:szCs w:val="24"/>
              </w:rPr>
              <w:t>Theory</w:t>
            </w:r>
          </w:p>
        </w:tc>
      </w:tr>
      <w:tr w:rsidR="00F56157" w:rsidRPr="003C0DC2" w:rsidTr="00A27CA2">
        <w:trPr>
          <w:jc w:val="center"/>
        </w:trPr>
        <w:tc>
          <w:tcPr>
            <w:tcW w:w="1475" w:type="dxa"/>
          </w:tcPr>
          <w:p w:rsidR="00F56157" w:rsidRPr="003C0DC2" w:rsidRDefault="00F56157" w:rsidP="00A27CA2">
            <w:pPr>
              <w:pStyle w:val="Heading2"/>
              <w:spacing w:line="360" w:lineRule="auto"/>
              <w:jc w:val="center"/>
              <w:rPr>
                <w:b w:val="0"/>
                <w:sz w:val="24"/>
                <w:szCs w:val="24"/>
              </w:rPr>
            </w:pPr>
            <w:r w:rsidRPr="003C0DC2">
              <w:rPr>
                <w:b w:val="0"/>
                <w:sz w:val="24"/>
                <w:szCs w:val="24"/>
              </w:rPr>
              <w:t>1</w:t>
            </w:r>
          </w:p>
        </w:tc>
        <w:tc>
          <w:tcPr>
            <w:tcW w:w="2773" w:type="dxa"/>
          </w:tcPr>
          <w:p w:rsidR="00F56157" w:rsidRPr="003C0DC2" w:rsidRDefault="00F56157" w:rsidP="00A27CA2">
            <w:pPr>
              <w:pStyle w:val="Heading4"/>
              <w:jc w:val="left"/>
              <w:rPr>
                <w:b w:val="0"/>
                <w:sz w:val="24"/>
                <w:szCs w:val="24"/>
              </w:rPr>
            </w:pPr>
            <w:r>
              <w:rPr>
                <w:b w:val="0"/>
                <w:sz w:val="24"/>
                <w:szCs w:val="24"/>
              </w:rPr>
              <w:t>Chapter 1</w:t>
            </w:r>
          </w:p>
        </w:tc>
      </w:tr>
      <w:tr w:rsidR="00F56157" w:rsidRPr="003C0DC2" w:rsidTr="00A27CA2">
        <w:trPr>
          <w:jc w:val="center"/>
        </w:trPr>
        <w:tc>
          <w:tcPr>
            <w:tcW w:w="1475" w:type="dxa"/>
          </w:tcPr>
          <w:p w:rsidR="00F56157" w:rsidRPr="003C0DC2" w:rsidRDefault="00F56157" w:rsidP="00A27CA2">
            <w:pPr>
              <w:pStyle w:val="Heading1"/>
              <w:spacing w:line="360" w:lineRule="auto"/>
              <w:jc w:val="center"/>
              <w:rPr>
                <w:rFonts w:ascii="Times New Roman" w:hAnsi="Times New Roman" w:cs="Times New Roman"/>
                <w:b w:val="0"/>
                <w:sz w:val="24"/>
                <w:szCs w:val="24"/>
                <w:u w:val="none"/>
              </w:rPr>
            </w:pPr>
            <w:r>
              <w:rPr>
                <w:rFonts w:ascii="Times New Roman" w:hAnsi="Times New Roman" w:cs="Times New Roman"/>
                <w:b w:val="0"/>
                <w:sz w:val="24"/>
                <w:szCs w:val="24"/>
                <w:u w:val="none"/>
              </w:rPr>
              <w:t>2</w:t>
            </w:r>
          </w:p>
        </w:tc>
        <w:tc>
          <w:tcPr>
            <w:tcW w:w="2773" w:type="dxa"/>
          </w:tcPr>
          <w:p w:rsidR="00F56157" w:rsidRPr="00331609" w:rsidRDefault="00F56157" w:rsidP="00A27CA2">
            <w:pPr>
              <w:spacing w:line="360" w:lineRule="auto"/>
            </w:pPr>
            <w:r w:rsidRPr="00331609">
              <w:t>Chapter 2</w:t>
            </w:r>
          </w:p>
        </w:tc>
      </w:tr>
      <w:tr w:rsidR="00F56157" w:rsidRPr="003C0DC2" w:rsidTr="00A27CA2">
        <w:trPr>
          <w:jc w:val="center"/>
        </w:trPr>
        <w:tc>
          <w:tcPr>
            <w:tcW w:w="1475" w:type="dxa"/>
          </w:tcPr>
          <w:p w:rsidR="00F56157" w:rsidRPr="003C0DC2" w:rsidRDefault="00F56157" w:rsidP="00A27CA2">
            <w:pPr>
              <w:pStyle w:val="Heading3"/>
              <w:tabs>
                <w:tab w:val="clear" w:pos="0"/>
              </w:tabs>
              <w:spacing w:line="360" w:lineRule="auto"/>
              <w:jc w:val="center"/>
              <w:rPr>
                <w:rFonts w:cs="Times New Roman"/>
                <w:b w:val="0"/>
              </w:rPr>
            </w:pPr>
            <w:r>
              <w:rPr>
                <w:rFonts w:cs="Times New Roman"/>
                <w:b w:val="0"/>
              </w:rPr>
              <w:t>3, 4</w:t>
            </w:r>
          </w:p>
        </w:tc>
        <w:tc>
          <w:tcPr>
            <w:tcW w:w="2773" w:type="dxa"/>
          </w:tcPr>
          <w:p w:rsidR="00F56157" w:rsidRPr="00331609" w:rsidRDefault="00F56157" w:rsidP="00A27CA2">
            <w:r w:rsidRPr="00331609">
              <w:t>Chapter 3</w:t>
            </w:r>
          </w:p>
        </w:tc>
      </w:tr>
      <w:tr w:rsidR="00F56157" w:rsidRPr="003C0DC2" w:rsidTr="00A27CA2">
        <w:trPr>
          <w:jc w:val="center"/>
        </w:trPr>
        <w:tc>
          <w:tcPr>
            <w:tcW w:w="1475" w:type="dxa"/>
          </w:tcPr>
          <w:p w:rsidR="00F56157" w:rsidRPr="003C0DC2" w:rsidRDefault="00F56157" w:rsidP="00A27CA2">
            <w:pPr>
              <w:pStyle w:val="Heading3"/>
              <w:tabs>
                <w:tab w:val="clear" w:pos="0"/>
              </w:tabs>
              <w:spacing w:line="360" w:lineRule="auto"/>
              <w:jc w:val="center"/>
              <w:rPr>
                <w:rFonts w:cs="Times New Roman"/>
                <w:b w:val="0"/>
              </w:rPr>
            </w:pPr>
            <w:r>
              <w:rPr>
                <w:rFonts w:cs="Times New Roman"/>
                <w:b w:val="0"/>
              </w:rPr>
              <w:t>5, 6</w:t>
            </w:r>
          </w:p>
        </w:tc>
        <w:tc>
          <w:tcPr>
            <w:tcW w:w="2773" w:type="dxa"/>
          </w:tcPr>
          <w:p w:rsidR="00F56157" w:rsidRPr="00331609" w:rsidRDefault="00F56157" w:rsidP="00A27CA2">
            <w:r w:rsidRPr="00331609">
              <w:t>Chapter 4</w:t>
            </w:r>
          </w:p>
        </w:tc>
      </w:tr>
      <w:tr w:rsidR="00F56157" w:rsidRPr="003C0DC2" w:rsidTr="00A27CA2">
        <w:trPr>
          <w:jc w:val="center"/>
        </w:trPr>
        <w:tc>
          <w:tcPr>
            <w:tcW w:w="1475" w:type="dxa"/>
          </w:tcPr>
          <w:p w:rsidR="00F56157" w:rsidRDefault="00F56157" w:rsidP="00A27CA2">
            <w:pPr>
              <w:pStyle w:val="Heading3"/>
              <w:tabs>
                <w:tab w:val="clear" w:pos="0"/>
              </w:tabs>
              <w:spacing w:line="360" w:lineRule="auto"/>
              <w:jc w:val="center"/>
              <w:rPr>
                <w:rFonts w:cs="Times New Roman"/>
                <w:b w:val="0"/>
              </w:rPr>
            </w:pPr>
            <w:r>
              <w:rPr>
                <w:rFonts w:cs="Times New Roman"/>
                <w:b w:val="0"/>
              </w:rPr>
              <w:t>7, 8</w:t>
            </w:r>
          </w:p>
        </w:tc>
        <w:tc>
          <w:tcPr>
            <w:tcW w:w="2773" w:type="dxa"/>
          </w:tcPr>
          <w:p w:rsidR="00F56157" w:rsidRPr="00331609" w:rsidRDefault="00F56157" w:rsidP="00A27CA2">
            <w:r>
              <w:t>Chapter 5</w:t>
            </w:r>
          </w:p>
        </w:tc>
      </w:tr>
      <w:tr w:rsidR="00F56157" w:rsidRPr="003C0DC2" w:rsidTr="00A27CA2">
        <w:trPr>
          <w:jc w:val="center"/>
        </w:trPr>
        <w:tc>
          <w:tcPr>
            <w:tcW w:w="1475" w:type="dxa"/>
          </w:tcPr>
          <w:p w:rsidR="00F56157" w:rsidRDefault="00F56157" w:rsidP="00A27CA2">
            <w:pPr>
              <w:pStyle w:val="Heading3"/>
              <w:tabs>
                <w:tab w:val="clear" w:pos="0"/>
              </w:tabs>
              <w:spacing w:line="360" w:lineRule="auto"/>
              <w:jc w:val="center"/>
              <w:rPr>
                <w:rFonts w:cs="Times New Roman"/>
                <w:b w:val="0"/>
              </w:rPr>
            </w:pPr>
            <w:r>
              <w:rPr>
                <w:rFonts w:cs="Times New Roman"/>
                <w:b w:val="0"/>
              </w:rPr>
              <w:t>9, 10</w:t>
            </w:r>
          </w:p>
        </w:tc>
        <w:tc>
          <w:tcPr>
            <w:tcW w:w="2773" w:type="dxa"/>
          </w:tcPr>
          <w:p w:rsidR="00F56157" w:rsidRDefault="00F56157" w:rsidP="00A27CA2">
            <w:r>
              <w:t>Chapter 6</w:t>
            </w:r>
          </w:p>
        </w:tc>
      </w:tr>
      <w:tr w:rsidR="00F56157" w:rsidRPr="003C0DC2" w:rsidTr="00A27CA2">
        <w:trPr>
          <w:jc w:val="center"/>
        </w:trPr>
        <w:tc>
          <w:tcPr>
            <w:tcW w:w="1475" w:type="dxa"/>
          </w:tcPr>
          <w:p w:rsidR="00F56157" w:rsidRDefault="00F56157" w:rsidP="00A27CA2">
            <w:pPr>
              <w:pStyle w:val="Heading3"/>
              <w:tabs>
                <w:tab w:val="clear" w:pos="0"/>
              </w:tabs>
              <w:spacing w:line="360" w:lineRule="auto"/>
              <w:jc w:val="center"/>
              <w:rPr>
                <w:rFonts w:cs="Times New Roman"/>
                <w:b w:val="0"/>
              </w:rPr>
            </w:pPr>
            <w:r>
              <w:rPr>
                <w:rFonts w:cs="Times New Roman"/>
                <w:b w:val="0"/>
              </w:rPr>
              <w:t>11, 12</w:t>
            </w:r>
          </w:p>
        </w:tc>
        <w:tc>
          <w:tcPr>
            <w:tcW w:w="2773" w:type="dxa"/>
          </w:tcPr>
          <w:p w:rsidR="00F56157" w:rsidRDefault="00F56157" w:rsidP="00A27CA2">
            <w:r>
              <w:t>Chapter 7 and 8</w:t>
            </w:r>
          </w:p>
        </w:tc>
      </w:tr>
    </w:tbl>
    <w:p w:rsidR="00463D80" w:rsidRDefault="00463D80" w:rsidP="006E1617">
      <w:pPr>
        <w:suppressAutoHyphens w:val="0"/>
        <w:spacing w:after="200" w:line="276" w:lineRule="auto"/>
        <w:rPr>
          <w:rFonts w:eastAsia="Calibri"/>
          <w:b/>
          <w:sz w:val="28"/>
          <w:lang w:val="en-ZA" w:eastAsia="en-US"/>
        </w:rPr>
      </w:pPr>
    </w:p>
    <w:p w:rsidR="00F56157" w:rsidRDefault="00F56157" w:rsidP="00F56157">
      <w:r>
        <w:t xml:space="preserve">The content of the </w:t>
      </w:r>
      <w:r w:rsidRPr="00F56157">
        <w:rPr>
          <w:b/>
        </w:rPr>
        <w:t>instructional</w:t>
      </w:r>
      <w:r>
        <w:t xml:space="preserve"> </w:t>
      </w:r>
      <w:r w:rsidRPr="00F56157">
        <w:rPr>
          <w:b/>
        </w:rPr>
        <w:t>offering</w:t>
      </w:r>
      <w:r>
        <w:t xml:space="preserve"> is summarized as follows:</w:t>
      </w:r>
    </w:p>
    <w:p w:rsidR="00F56157" w:rsidRPr="00D44D1E" w:rsidRDefault="00F56157" w:rsidP="00F56157">
      <w:pPr>
        <w:widowControl w:val="0"/>
        <w:tabs>
          <w:tab w:val="left" w:pos="360"/>
          <w:tab w:val="left" w:pos="426"/>
          <w:tab w:val="left" w:pos="1008"/>
          <w:tab w:val="left" w:pos="1440"/>
          <w:tab w:val="right" w:pos="9216"/>
        </w:tabs>
        <w:jc w:val="both"/>
      </w:pPr>
    </w:p>
    <w:p w:rsidR="00F56157" w:rsidRPr="001D65EC" w:rsidRDefault="00F56157" w:rsidP="00F56157">
      <w:pPr>
        <w:numPr>
          <w:ilvl w:val="0"/>
          <w:numId w:val="2"/>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hanging="578"/>
        <w:rPr>
          <w:kern w:val="2"/>
        </w:rPr>
      </w:pPr>
      <w:r>
        <w:rPr>
          <w:kern w:val="2"/>
        </w:rPr>
        <w:t>Understand</w:t>
      </w:r>
      <w:r w:rsidRPr="001D65EC">
        <w:rPr>
          <w:kern w:val="2"/>
        </w:rPr>
        <w:t xml:space="preserve"> the AIS, its relationship to the organization's business processes.</w:t>
      </w:r>
    </w:p>
    <w:p w:rsidR="00F56157" w:rsidRPr="001D65EC" w:rsidRDefault="00F56157" w:rsidP="00F56157">
      <w:pPr>
        <w:numPr>
          <w:ilvl w:val="0"/>
          <w:numId w:val="2"/>
        </w:numPr>
        <w:tabs>
          <w:tab w:val="clear" w:pos="720"/>
          <w:tab w:val="left" w:pos="-1440"/>
          <w:tab w:val="left" w:pos="-1152"/>
          <w:tab w:val="left" w:pos="-864"/>
          <w:tab w:val="left" w:pos="-576"/>
          <w:tab w:val="left" w:pos="-288"/>
          <w:tab w:val="left" w:pos="0"/>
          <w:tab w:val="num" w:pos="284"/>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4" w:hanging="142"/>
        <w:rPr>
          <w:kern w:val="2"/>
        </w:rPr>
      </w:pPr>
      <w:r>
        <w:rPr>
          <w:kern w:val="2"/>
        </w:rPr>
        <w:t>Describe</w:t>
      </w:r>
      <w:r w:rsidRPr="001D65EC">
        <w:rPr>
          <w:kern w:val="2"/>
        </w:rPr>
        <w:t xml:space="preserve"> the attributes of information</w:t>
      </w:r>
      <w:r>
        <w:rPr>
          <w:kern w:val="2"/>
        </w:rPr>
        <w:t>;</w:t>
      </w:r>
      <w:r w:rsidRPr="001D65EC">
        <w:rPr>
          <w:kern w:val="2"/>
        </w:rPr>
        <w:t xml:space="preserve"> recognize how information is used for different types of decisions and at various levels in the organization. </w:t>
      </w:r>
    </w:p>
    <w:p w:rsidR="00F56157" w:rsidRPr="001D65EC" w:rsidRDefault="00F56157" w:rsidP="00F56157">
      <w:pPr>
        <w:numPr>
          <w:ilvl w:val="0"/>
          <w:numId w:val="2"/>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hanging="578"/>
        <w:rPr>
          <w:kern w:val="2"/>
        </w:rPr>
      </w:pPr>
      <w:r>
        <w:rPr>
          <w:kern w:val="2"/>
        </w:rPr>
        <w:t>R</w:t>
      </w:r>
      <w:r w:rsidRPr="001D65EC">
        <w:rPr>
          <w:kern w:val="2"/>
        </w:rPr>
        <w:t xml:space="preserve">ecognize how the information system supports the management function. </w:t>
      </w:r>
    </w:p>
    <w:p w:rsidR="00F56157" w:rsidRDefault="00F56157" w:rsidP="00F56157">
      <w:pPr>
        <w:numPr>
          <w:ilvl w:val="0"/>
          <w:numId w:val="30"/>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D</w:t>
      </w:r>
      <w:r w:rsidRPr="005C6992">
        <w:rPr>
          <w:kern w:val="2"/>
        </w:rPr>
        <w:t xml:space="preserve">escribe </w:t>
      </w:r>
      <w:r>
        <w:rPr>
          <w:kern w:val="2"/>
        </w:rPr>
        <w:t>the evolution of AIS models</w:t>
      </w:r>
      <w:r w:rsidRPr="005C6992">
        <w:rPr>
          <w:kern w:val="2"/>
        </w:rPr>
        <w:t>.</w:t>
      </w:r>
    </w:p>
    <w:p w:rsidR="00F56157" w:rsidRPr="005C6992" w:rsidRDefault="00F56157" w:rsidP="00F56157">
      <w:pPr>
        <w:numPr>
          <w:ilvl w:val="0"/>
          <w:numId w:val="30"/>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MS Visio will be used to create ERD according to UML 2</w:t>
      </w:r>
    </w:p>
    <w:p w:rsidR="00F56157" w:rsidRPr="005C6992" w:rsidRDefault="00F56157" w:rsidP="00F56157">
      <w:pPr>
        <w:numPr>
          <w:ilvl w:val="0"/>
          <w:numId w:val="30"/>
        </w:numPr>
        <w:tabs>
          <w:tab w:val="left" w:pos="-1440"/>
          <w:tab w:val="left" w:pos="-1152"/>
          <w:tab w:val="left" w:pos="-864"/>
          <w:tab w:val="left" w:pos="-576"/>
          <w:tab w:val="left" w:pos="-288"/>
          <w:tab w:val="left" w:pos="0"/>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Understand</w:t>
      </w:r>
      <w:r w:rsidRPr="005C6992">
        <w:rPr>
          <w:kern w:val="2"/>
        </w:rPr>
        <w:t xml:space="preserve"> the </w:t>
      </w:r>
      <w:r>
        <w:rPr>
          <w:kern w:val="2"/>
        </w:rPr>
        <w:t>role of the accountant as users, system designers and systems auditors</w:t>
      </w:r>
    </w:p>
    <w:p w:rsidR="00F56157" w:rsidRPr="005C6992" w:rsidRDefault="00F56157" w:rsidP="00F56157">
      <w:pPr>
        <w:numPr>
          <w:ilvl w:val="0"/>
          <w:numId w:val="31"/>
        </w:numPr>
        <w:tabs>
          <w:tab w:val="left" w:pos="-1440"/>
          <w:tab w:val="left" w:pos="-1152"/>
          <w:tab w:val="left" w:pos="-864"/>
          <w:tab w:val="left" w:pos="-576"/>
          <w:tab w:val="left" w:pos="-288"/>
          <w:tab w:val="left" w:pos="0"/>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Understand the transaction cycle</w:t>
      </w:r>
      <w:r w:rsidRPr="005C6992">
        <w:rPr>
          <w:kern w:val="2"/>
        </w:rPr>
        <w:t>.</w:t>
      </w:r>
    </w:p>
    <w:p w:rsidR="00F56157" w:rsidRDefault="00F56157" w:rsidP="00F56157">
      <w:pPr>
        <w:numPr>
          <w:ilvl w:val="0"/>
          <w:numId w:val="32"/>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Comparing manual – and automated systems</w:t>
      </w:r>
      <w:r w:rsidRPr="005C6992">
        <w:rPr>
          <w:kern w:val="2"/>
        </w:rPr>
        <w:t>.</w:t>
      </w:r>
    </w:p>
    <w:p w:rsidR="00F56157" w:rsidRDefault="00F56157" w:rsidP="00F56157">
      <w:pPr>
        <w:numPr>
          <w:ilvl w:val="0"/>
          <w:numId w:val="30"/>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 xml:space="preserve">Understand and applying documentation techniques: DFD’s, system- and program </w:t>
      </w:r>
    </w:p>
    <w:p w:rsidR="00F56157" w:rsidRPr="005C6992" w:rsidRDefault="00F56157" w:rsidP="00F56157">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72"/>
        <w:rPr>
          <w:kern w:val="2"/>
        </w:rPr>
      </w:pPr>
      <w:r>
        <w:rPr>
          <w:kern w:val="2"/>
        </w:rPr>
        <w:t xml:space="preserve">    flow charts</w:t>
      </w:r>
      <w:r w:rsidRPr="005C6992">
        <w:rPr>
          <w:kern w:val="2"/>
        </w:rPr>
        <w:t>.</w:t>
      </w:r>
      <w:r>
        <w:rPr>
          <w:kern w:val="2"/>
        </w:rPr>
        <w:t xml:space="preserve"> Again MS Visio will be used to create documents.</w:t>
      </w:r>
    </w:p>
    <w:p w:rsidR="00F56157" w:rsidRPr="005C6992" w:rsidRDefault="00F56157" w:rsidP="00F56157">
      <w:pPr>
        <w:numPr>
          <w:ilvl w:val="0"/>
          <w:numId w:val="30"/>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Explain the differences between batch and real-time systems</w:t>
      </w:r>
      <w:r w:rsidRPr="005C6992">
        <w:rPr>
          <w:kern w:val="2"/>
        </w:rPr>
        <w:t>.</w:t>
      </w:r>
    </w:p>
    <w:p w:rsidR="00F56157" w:rsidRPr="005C6992" w:rsidRDefault="00F56157" w:rsidP="00F56157">
      <w:pPr>
        <w:numPr>
          <w:ilvl w:val="0"/>
          <w:numId w:val="30"/>
        </w:numPr>
        <w:tabs>
          <w:tab w:val="left" w:pos="-1440"/>
          <w:tab w:val="left" w:pos="-1152"/>
          <w:tab w:val="left" w:pos="-864"/>
          <w:tab w:val="left" w:pos="-576"/>
          <w:tab w:val="left" w:pos="-288"/>
          <w:tab w:val="left" w:pos="0"/>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Understand data coding schemes.</w:t>
      </w:r>
    </w:p>
    <w:p w:rsidR="00F56157" w:rsidRPr="005C6992" w:rsidRDefault="00F56157" w:rsidP="00F56157">
      <w:pPr>
        <w:numPr>
          <w:ilvl w:val="0"/>
          <w:numId w:val="31"/>
        </w:numPr>
        <w:tabs>
          <w:tab w:val="left" w:pos="-1440"/>
          <w:tab w:val="left" w:pos="-1152"/>
          <w:tab w:val="left" w:pos="-864"/>
          <w:tab w:val="left" w:pos="-576"/>
          <w:tab w:val="left" w:pos="-288"/>
          <w:tab w:val="left" w:pos="0"/>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Understand business-, computer ethics, and the SOX issues</w:t>
      </w:r>
      <w:r w:rsidRPr="005C6992">
        <w:rPr>
          <w:kern w:val="2"/>
        </w:rPr>
        <w:t>.</w:t>
      </w:r>
    </w:p>
    <w:p w:rsidR="00F56157" w:rsidRPr="005C6992" w:rsidRDefault="00F56157" w:rsidP="00F56157">
      <w:pPr>
        <w:numPr>
          <w:ilvl w:val="0"/>
          <w:numId w:val="31"/>
        </w:numPr>
        <w:tabs>
          <w:tab w:val="left" w:pos="-1440"/>
          <w:tab w:val="left" w:pos="-1152"/>
          <w:tab w:val="left" w:pos="-864"/>
          <w:tab w:val="left" w:pos="-576"/>
          <w:tab w:val="left" w:pos="-288"/>
          <w:tab w:val="left" w:pos="0"/>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Explain the King III report in terms of IT governance</w:t>
      </w:r>
      <w:r w:rsidRPr="005C6992">
        <w:rPr>
          <w:kern w:val="2"/>
        </w:rPr>
        <w:t>.</w:t>
      </w:r>
    </w:p>
    <w:p w:rsidR="00F56157" w:rsidRPr="005C6992" w:rsidRDefault="00F56157" w:rsidP="00F56157">
      <w:pPr>
        <w:numPr>
          <w:ilvl w:val="0"/>
          <w:numId w:val="31"/>
        </w:numPr>
        <w:tabs>
          <w:tab w:val="left" w:pos="-1440"/>
          <w:tab w:val="left" w:pos="-1152"/>
          <w:tab w:val="left" w:pos="-864"/>
          <w:tab w:val="left" w:pos="-576"/>
          <w:tab w:val="left" w:pos="-288"/>
          <w:tab w:val="left" w:pos="0"/>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Understand the fraud triangle and consequences of fraud</w:t>
      </w:r>
      <w:r w:rsidRPr="005C6992">
        <w:rPr>
          <w:kern w:val="2"/>
        </w:rPr>
        <w:t>.</w:t>
      </w:r>
    </w:p>
    <w:p w:rsidR="00F56157" w:rsidRDefault="00F56157" w:rsidP="00F56157">
      <w:pPr>
        <w:numPr>
          <w:ilvl w:val="0"/>
          <w:numId w:val="32"/>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Know the revenue cycle as a:</w:t>
      </w:r>
    </w:p>
    <w:p w:rsidR="00F56157"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Conceptual system</w:t>
      </w:r>
    </w:p>
    <w:p w:rsidR="00F56157"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Physical system</w:t>
      </w:r>
    </w:p>
    <w:p w:rsidR="00F56157"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Manual system</w:t>
      </w:r>
    </w:p>
    <w:p w:rsidR="00F56157"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Computer based accounting system</w:t>
      </w:r>
    </w:p>
    <w:p w:rsidR="00F56157" w:rsidRPr="005C6992"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PC based accounting system</w:t>
      </w:r>
    </w:p>
    <w:p w:rsidR="00F56157" w:rsidRDefault="00F56157" w:rsidP="00F56157">
      <w:pPr>
        <w:numPr>
          <w:ilvl w:val="0"/>
          <w:numId w:val="32"/>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Know the expenditure cycle (Purchases and Cash Disbursements) as a:</w:t>
      </w:r>
    </w:p>
    <w:p w:rsidR="00F56157"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Conceptual system</w:t>
      </w:r>
    </w:p>
    <w:p w:rsidR="00F56157"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Physical system</w:t>
      </w:r>
    </w:p>
    <w:p w:rsidR="00F56157"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Computer based accounting system</w:t>
      </w:r>
    </w:p>
    <w:p w:rsidR="00F56157" w:rsidRPr="005C6992"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Disbursements applications</w:t>
      </w:r>
    </w:p>
    <w:p w:rsidR="00F56157" w:rsidRDefault="00F56157" w:rsidP="00F56157">
      <w:pPr>
        <w:numPr>
          <w:ilvl w:val="0"/>
          <w:numId w:val="32"/>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lastRenderedPageBreak/>
        <w:t>Know the expenditure cycle (Payroll and fixed asset procedures) as a:</w:t>
      </w:r>
    </w:p>
    <w:p w:rsidR="00F56157"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Conceptual system</w:t>
      </w:r>
    </w:p>
    <w:p w:rsidR="00F56157"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Physical system</w:t>
      </w:r>
    </w:p>
    <w:p w:rsidR="00F56157"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Computer based accounting system</w:t>
      </w:r>
    </w:p>
    <w:p w:rsidR="00F56157"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The conceptual fixed asset system</w:t>
      </w:r>
    </w:p>
    <w:p w:rsidR="00F56157" w:rsidRPr="005C6992" w:rsidRDefault="00F56157" w:rsidP="00F56157">
      <w:pPr>
        <w:numPr>
          <w:ilvl w:val="0"/>
          <w:numId w:val="32"/>
        </w:numPr>
        <w:tabs>
          <w:tab w:val="clear" w:pos="432"/>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rPr>
          <w:kern w:val="2"/>
        </w:rPr>
      </w:pPr>
      <w:r>
        <w:rPr>
          <w:kern w:val="2"/>
        </w:rPr>
        <w:t>The physical fixed asset system</w:t>
      </w:r>
    </w:p>
    <w:p w:rsidR="00F56157" w:rsidRDefault="00F56157" w:rsidP="00F56157">
      <w:pPr>
        <w:numPr>
          <w:ilvl w:val="0"/>
          <w:numId w:val="31"/>
        </w:numPr>
        <w:tabs>
          <w:tab w:val="left" w:pos="-1440"/>
          <w:tab w:val="left" w:pos="-1152"/>
          <w:tab w:val="left" w:pos="-864"/>
          <w:tab w:val="left" w:pos="-576"/>
          <w:tab w:val="left" w:pos="-288"/>
          <w:tab w:val="left" w:pos="0"/>
          <w:tab w:val="left" w:pos="27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Understand the conversion cycle in terms of:</w:t>
      </w:r>
    </w:p>
    <w:p w:rsidR="00F56157" w:rsidRDefault="00F56157" w:rsidP="00F56157">
      <w:pPr>
        <w:numPr>
          <w:ilvl w:val="0"/>
          <w:numId w:val="31"/>
        </w:numPr>
        <w:tabs>
          <w:tab w:val="clear" w:pos="432"/>
          <w:tab w:val="left" w:pos="-1440"/>
          <w:tab w:val="left" w:pos="-1152"/>
          <w:tab w:val="left" w:pos="-864"/>
          <w:tab w:val="left" w:pos="-576"/>
          <w:tab w:val="left" w:pos="-288"/>
          <w:tab w:val="left" w:pos="0"/>
          <w:tab w:val="left" w:pos="270"/>
          <w:tab w:val="left" w:pos="576"/>
          <w:tab w:val="num" w:pos="702"/>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70"/>
        <w:rPr>
          <w:kern w:val="2"/>
        </w:rPr>
      </w:pPr>
      <w:r>
        <w:rPr>
          <w:kern w:val="2"/>
        </w:rPr>
        <w:t>The manufacturing environment</w:t>
      </w:r>
    </w:p>
    <w:p w:rsidR="00F56157" w:rsidRDefault="00F56157" w:rsidP="00F56157">
      <w:pPr>
        <w:numPr>
          <w:ilvl w:val="0"/>
          <w:numId w:val="31"/>
        </w:numPr>
        <w:tabs>
          <w:tab w:val="clear" w:pos="432"/>
          <w:tab w:val="left" w:pos="-1440"/>
          <w:tab w:val="left" w:pos="-1152"/>
          <w:tab w:val="left" w:pos="-864"/>
          <w:tab w:val="left" w:pos="-576"/>
          <w:tab w:val="left" w:pos="-288"/>
          <w:tab w:val="left" w:pos="0"/>
          <w:tab w:val="left" w:pos="270"/>
          <w:tab w:val="left" w:pos="576"/>
          <w:tab w:val="num" w:pos="702"/>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70"/>
        <w:rPr>
          <w:kern w:val="2"/>
        </w:rPr>
      </w:pPr>
      <w:r>
        <w:rPr>
          <w:kern w:val="2"/>
        </w:rPr>
        <w:t>Lean manufacturing</w:t>
      </w:r>
    </w:p>
    <w:p w:rsidR="00F56157" w:rsidRDefault="00F56157" w:rsidP="00F56157">
      <w:pPr>
        <w:numPr>
          <w:ilvl w:val="0"/>
          <w:numId w:val="31"/>
        </w:numPr>
        <w:tabs>
          <w:tab w:val="clear" w:pos="432"/>
          <w:tab w:val="left" w:pos="-1440"/>
          <w:tab w:val="left" w:pos="-1152"/>
          <w:tab w:val="left" w:pos="-864"/>
          <w:tab w:val="left" w:pos="-576"/>
          <w:tab w:val="left" w:pos="-288"/>
          <w:tab w:val="left" w:pos="0"/>
          <w:tab w:val="left" w:pos="270"/>
          <w:tab w:val="left" w:pos="576"/>
          <w:tab w:val="num" w:pos="702"/>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70"/>
        <w:rPr>
          <w:kern w:val="2"/>
        </w:rPr>
      </w:pPr>
      <w:r>
        <w:rPr>
          <w:kern w:val="2"/>
        </w:rPr>
        <w:t>Accounting in lean manufacturing</w:t>
      </w:r>
    </w:p>
    <w:p w:rsidR="00F56157" w:rsidRPr="00D3755F" w:rsidRDefault="00F56157" w:rsidP="00F56157">
      <w:pPr>
        <w:numPr>
          <w:ilvl w:val="0"/>
          <w:numId w:val="31"/>
        </w:numPr>
        <w:tabs>
          <w:tab w:val="left" w:pos="-1440"/>
          <w:tab w:val="left" w:pos="-1152"/>
          <w:tab w:val="left" w:pos="-864"/>
          <w:tab w:val="left" w:pos="-576"/>
          <w:tab w:val="left" w:pos="-288"/>
          <w:tab w:val="left" w:pos="0"/>
          <w:tab w:val="left" w:pos="27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sidRPr="00D3755F">
        <w:rPr>
          <w:kern w:val="2"/>
        </w:rPr>
        <w:t>Understand the general ledger system.</w:t>
      </w:r>
    </w:p>
    <w:p w:rsidR="00F56157" w:rsidRDefault="00F56157" w:rsidP="00F56157">
      <w:pPr>
        <w:numPr>
          <w:ilvl w:val="0"/>
          <w:numId w:val="31"/>
        </w:numPr>
        <w:tabs>
          <w:tab w:val="left" w:pos="-1440"/>
          <w:tab w:val="left" w:pos="-1152"/>
          <w:tab w:val="left" w:pos="-864"/>
          <w:tab w:val="left" w:pos="-576"/>
          <w:tab w:val="left" w:pos="-288"/>
          <w:tab w:val="left" w:pos="0"/>
          <w:tab w:val="left" w:pos="27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U</w:t>
      </w:r>
      <w:r w:rsidRPr="00AF6385">
        <w:rPr>
          <w:kern w:val="2"/>
        </w:rPr>
        <w:t xml:space="preserve">nderstand the </w:t>
      </w:r>
      <w:r>
        <w:rPr>
          <w:kern w:val="2"/>
        </w:rPr>
        <w:t>financial reporting system.</w:t>
      </w:r>
      <w:r w:rsidRPr="00AF6385">
        <w:rPr>
          <w:kern w:val="2"/>
        </w:rPr>
        <w:t xml:space="preserve"> </w:t>
      </w:r>
    </w:p>
    <w:p w:rsidR="00F56157" w:rsidRDefault="00F56157" w:rsidP="00F56157">
      <w:pPr>
        <w:numPr>
          <w:ilvl w:val="0"/>
          <w:numId w:val="31"/>
        </w:numPr>
        <w:tabs>
          <w:tab w:val="left" w:pos="-1440"/>
          <w:tab w:val="left" w:pos="-1152"/>
          <w:tab w:val="left" w:pos="-864"/>
          <w:tab w:val="left" w:pos="-576"/>
          <w:tab w:val="left" w:pos="-288"/>
          <w:tab w:val="left" w:pos="0"/>
          <w:tab w:val="left" w:pos="27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Explain the concept of reengineering, using XBRL.</w:t>
      </w:r>
      <w:r w:rsidRPr="00AF6385">
        <w:rPr>
          <w:kern w:val="2"/>
        </w:rPr>
        <w:t xml:space="preserve"> </w:t>
      </w:r>
      <w:r>
        <w:rPr>
          <w:kern w:val="2"/>
        </w:rPr>
        <w:t xml:space="preserve">  </w:t>
      </w:r>
    </w:p>
    <w:p w:rsidR="00F56157" w:rsidRDefault="00F56157" w:rsidP="00F56157">
      <w:pPr>
        <w:numPr>
          <w:ilvl w:val="0"/>
          <w:numId w:val="31"/>
        </w:numPr>
        <w:tabs>
          <w:tab w:val="left" w:pos="-1440"/>
          <w:tab w:val="left" w:pos="-1152"/>
          <w:tab w:val="left" w:pos="-864"/>
          <w:tab w:val="left" w:pos="-576"/>
          <w:tab w:val="left" w:pos="-288"/>
          <w:tab w:val="left" w:pos="0"/>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Understand how to control the FRS</w:t>
      </w:r>
      <w:r w:rsidRPr="00AF6385">
        <w:rPr>
          <w:kern w:val="2"/>
        </w:rPr>
        <w:t>.</w:t>
      </w:r>
    </w:p>
    <w:p w:rsidR="00F56157" w:rsidRPr="00984AE2" w:rsidRDefault="00F56157" w:rsidP="00F56157">
      <w:pPr>
        <w:numPr>
          <w:ilvl w:val="0"/>
          <w:numId w:val="31"/>
        </w:numPr>
        <w:tabs>
          <w:tab w:val="left" w:pos="-1440"/>
          <w:tab w:val="left" w:pos="-1152"/>
          <w:tab w:val="left" w:pos="-864"/>
          <w:tab w:val="left" w:pos="-576"/>
          <w:tab w:val="left" w:pos="-288"/>
          <w:tab w:val="left" w:pos="0"/>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rPr>
      </w:pPr>
      <w:r>
        <w:rPr>
          <w:kern w:val="2"/>
        </w:rPr>
        <w:t>Understand the MRS and the factors influencing it.</w:t>
      </w:r>
    </w:p>
    <w:p w:rsidR="002F6F55" w:rsidRPr="002F6F55" w:rsidRDefault="002F6F55" w:rsidP="002F6F55">
      <w:pPr>
        <w:jc w:val="both"/>
        <w:rPr>
          <w:b/>
          <w:i/>
          <w:u w:val="single"/>
        </w:rPr>
      </w:pPr>
    </w:p>
    <w:p w:rsidR="002F6F55" w:rsidRPr="002F6F55" w:rsidRDefault="002F6F55" w:rsidP="002F6F55">
      <w:pPr>
        <w:jc w:val="both"/>
        <w:rPr>
          <w:b/>
          <w:i/>
          <w:u w:val="single"/>
        </w:rPr>
      </w:pPr>
      <w:r w:rsidRPr="002F6F55">
        <w:rPr>
          <w:b/>
          <w:i/>
          <w:u w:val="single"/>
        </w:rPr>
        <w:t>Practical</w:t>
      </w:r>
    </w:p>
    <w:p w:rsidR="002F6F55" w:rsidRPr="002F6F55" w:rsidRDefault="002F6F55" w:rsidP="002F6F55">
      <w:pPr>
        <w:jc w:val="both"/>
      </w:pPr>
    </w:p>
    <w:p w:rsidR="002F6F55" w:rsidRPr="002F6F55" w:rsidRDefault="002F6F55" w:rsidP="00F56157">
      <w:pPr>
        <w:widowControl w:val="0"/>
        <w:numPr>
          <w:ilvl w:val="0"/>
          <w:numId w:val="2"/>
        </w:numPr>
        <w:tabs>
          <w:tab w:val="clear" w:pos="720"/>
          <w:tab w:val="left" w:pos="284"/>
          <w:tab w:val="left" w:pos="426"/>
          <w:tab w:val="left" w:pos="1008"/>
          <w:tab w:val="left" w:pos="1440"/>
          <w:tab w:val="right" w:pos="9216"/>
        </w:tabs>
        <w:ind w:left="360" w:hanging="218"/>
        <w:jc w:val="both"/>
      </w:pPr>
      <w:r w:rsidRPr="002F6F55">
        <w:t xml:space="preserve">MS Visio: drawing </w:t>
      </w:r>
      <w:r w:rsidR="00F56157">
        <w:t>DFD’s and SFC’s</w:t>
      </w:r>
    </w:p>
    <w:p w:rsidR="002F6F55" w:rsidRPr="002F6F55" w:rsidRDefault="002F6F55" w:rsidP="002F6F55">
      <w:pPr>
        <w:widowControl w:val="0"/>
        <w:tabs>
          <w:tab w:val="left" w:pos="720"/>
          <w:tab w:val="left" w:pos="1008"/>
          <w:tab w:val="left" w:pos="1440"/>
          <w:tab w:val="right" w:pos="9216"/>
        </w:tabs>
        <w:jc w:val="both"/>
        <w:rPr>
          <w:b/>
        </w:rPr>
      </w:pPr>
    </w:p>
    <w:p w:rsidR="006E1617" w:rsidRPr="006E1617" w:rsidRDefault="006E1617" w:rsidP="006E1617">
      <w:pPr>
        <w:suppressAutoHyphens w:val="0"/>
        <w:spacing w:after="200" w:line="276" w:lineRule="auto"/>
        <w:rPr>
          <w:rFonts w:eastAsia="Calibri"/>
          <w:b/>
          <w:lang w:val="en-ZA" w:eastAsia="en-US"/>
        </w:rPr>
      </w:pPr>
      <w:r w:rsidRPr="006E1617">
        <w:rPr>
          <w:rFonts w:eastAsia="Calibri"/>
          <w:b/>
          <w:sz w:val="28"/>
          <w:lang w:val="en-ZA" w:eastAsia="en-US"/>
        </w:rPr>
        <w:t xml:space="preserve">6. </w:t>
      </w:r>
      <w:r w:rsidRPr="006E1617">
        <w:rPr>
          <w:rFonts w:eastAsia="Calibri"/>
          <w:b/>
          <w:sz w:val="28"/>
          <w:u w:val="single"/>
          <w:lang w:val="en-ZA" w:eastAsia="en-US"/>
        </w:rPr>
        <w:t>NOTIONAL HOURS</w:t>
      </w:r>
    </w:p>
    <w:p w:rsid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 xml:space="preserve">The number of hours that this module has been allocated on the timetable is 5 x 45 minute periods. </w:t>
      </w:r>
      <w:r w:rsidR="006363C5">
        <w:rPr>
          <w:rFonts w:eastAsia="Calibri"/>
          <w:lang w:val="en-ZA" w:eastAsia="en-US"/>
        </w:rPr>
        <w:t>2 x 45 minute will be allocated to the discussion of theoretical concepts, and 3 x 45 minutes will be allocated to hands-on work.</w:t>
      </w:r>
      <w:r w:rsidRPr="006E1617">
        <w:rPr>
          <w:rFonts w:eastAsia="Calibri"/>
          <w:lang w:val="en-ZA" w:eastAsia="en-US"/>
        </w:rPr>
        <w:t xml:space="preserve">  Notional learning hours are hours that are used for the learning activities and assessment of the module such as lectures, tutorials, practicals, presentations, independent study etc.  The number of notional hours for</w:t>
      </w:r>
      <w:r w:rsidR="00463D80">
        <w:rPr>
          <w:rFonts w:eastAsia="Calibri"/>
          <w:lang w:val="en-ZA" w:eastAsia="en-US"/>
        </w:rPr>
        <w:t xml:space="preserve"> this module accumulates to 150:</w:t>
      </w:r>
    </w:p>
    <w:p w:rsidR="006363C5" w:rsidRDefault="006363C5" w:rsidP="006E1617">
      <w:pPr>
        <w:suppressAutoHyphens w:val="0"/>
        <w:spacing w:after="200"/>
        <w:contextualSpacing/>
        <w:jc w:val="both"/>
        <w:rPr>
          <w:rFonts w:eastAsia="Calibri"/>
          <w:lang w:val="en-ZA" w:eastAsia="en-US"/>
        </w:rPr>
      </w:pPr>
    </w:p>
    <w:p w:rsidR="00463D80" w:rsidRPr="00862A82" w:rsidRDefault="00463D80" w:rsidP="00463D80">
      <w:pPr>
        <w:tabs>
          <w:tab w:val="left" w:pos="360"/>
        </w:tabs>
      </w:pPr>
      <w:r>
        <w:rPr>
          <w:b/>
        </w:rPr>
        <w:tab/>
      </w:r>
      <w:r>
        <w:rPr>
          <w:b/>
        </w:rPr>
        <w:tab/>
      </w:r>
      <w:r w:rsidRPr="00862A82">
        <w:t>Contact</w:t>
      </w:r>
      <w:r>
        <w:t xml:space="preserve"> Sessions:                      52</w:t>
      </w:r>
      <w:r w:rsidRPr="00862A82">
        <w:t xml:space="preserve"> </w:t>
      </w:r>
      <w:r>
        <w:t xml:space="preserve">  </w:t>
      </w:r>
      <w:r w:rsidRPr="00862A82">
        <w:t>Hours</w:t>
      </w:r>
      <w:r>
        <w:t>=30 Hrs (Formal lectures) + 22 Hrs Tuts</w:t>
      </w:r>
    </w:p>
    <w:p w:rsidR="00463D80" w:rsidRPr="00862A82" w:rsidRDefault="00463D80" w:rsidP="00463D80">
      <w:pPr>
        <w:tabs>
          <w:tab w:val="left" w:pos="360"/>
        </w:tabs>
      </w:pPr>
      <w:r>
        <w:tab/>
      </w:r>
      <w:r>
        <w:tab/>
        <w:t>Assignments:</w:t>
      </w:r>
      <w:r>
        <w:tab/>
      </w:r>
      <w:r>
        <w:tab/>
        <w:t xml:space="preserve">              48</w:t>
      </w:r>
      <w:r w:rsidRPr="00862A82">
        <w:t xml:space="preserve"> </w:t>
      </w:r>
      <w:r>
        <w:t xml:space="preserve"> </w:t>
      </w:r>
      <w:r w:rsidRPr="00862A82">
        <w:t xml:space="preserve"> Hours</w:t>
      </w:r>
      <w:r>
        <w:t xml:space="preserve"> (±8 hours per chapter)</w:t>
      </w:r>
    </w:p>
    <w:p w:rsidR="00463D80" w:rsidRPr="00862A82" w:rsidRDefault="00463D80" w:rsidP="00463D80">
      <w:pPr>
        <w:tabs>
          <w:tab w:val="left" w:pos="360"/>
        </w:tabs>
      </w:pPr>
      <w:r>
        <w:t xml:space="preserve">            Project:   </w:t>
      </w:r>
      <w:r>
        <w:tab/>
        <w:t xml:space="preserve">                            6</w:t>
      </w:r>
      <w:r w:rsidRPr="00862A82">
        <w:t xml:space="preserve"> </w:t>
      </w:r>
      <w:r>
        <w:t xml:space="preserve">  </w:t>
      </w:r>
      <w:r w:rsidRPr="00862A82">
        <w:t>Hours</w:t>
      </w:r>
      <w:r>
        <w:t xml:space="preserve"> </w:t>
      </w:r>
    </w:p>
    <w:p w:rsidR="00463D80" w:rsidRPr="00862A82" w:rsidRDefault="00463D80" w:rsidP="00463D80">
      <w:pPr>
        <w:tabs>
          <w:tab w:val="left" w:pos="360"/>
        </w:tabs>
      </w:pPr>
      <w:r w:rsidRPr="00862A82">
        <w:tab/>
      </w:r>
      <w:r w:rsidRPr="00862A82">
        <w:tab/>
        <w:t>Theory Test</w:t>
      </w:r>
      <w:r>
        <w:t>s</w:t>
      </w:r>
      <w:r w:rsidRPr="00862A82">
        <w:t xml:space="preserve"> Preparation:      </w:t>
      </w:r>
      <w:r>
        <w:t xml:space="preserve">   38 </w:t>
      </w:r>
      <w:r w:rsidRPr="00862A82">
        <w:t xml:space="preserve">  Hours</w:t>
      </w:r>
      <w:r>
        <w:t xml:space="preserve"> (=contact sessions: 2x1</w:t>
      </w:r>
      <w:r w:rsidR="006B5C34">
        <w:t>9</w:t>
      </w:r>
      <w:r>
        <w:t>Hrs)</w:t>
      </w:r>
    </w:p>
    <w:p w:rsidR="00463D80" w:rsidRPr="00862A82" w:rsidRDefault="00463D80" w:rsidP="00463D80">
      <w:pPr>
        <w:tabs>
          <w:tab w:val="left" w:pos="360"/>
        </w:tabs>
      </w:pPr>
      <w:r w:rsidRPr="00862A82">
        <w:t xml:space="preserve">            Assessment</w:t>
      </w:r>
      <w:r>
        <w:t>s</w:t>
      </w:r>
      <w:r w:rsidRPr="00862A82">
        <w:t>:</w:t>
      </w:r>
      <w:r>
        <w:t xml:space="preserve">                  </w:t>
      </w:r>
      <w:r w:rsidRPr="00862A82">
        <w:t xml:space="preserve">         </w:t>
      </w:r>
      <w:r w:rsidRPr="00E2373D">
        <w:rPr>
          <w:u w:val="single"/>
        </w:rPr>
        <w:t xml:space="preserve">  </w:t>
      </w:r>
      <w:r>
        <w:rPr>
          <w:u w:val="single"/>
        </w:rPr>
        <w:t xml:space="preserve">  6</w:t>
      </w:r>
      <w:r w:rsidRPr="00862A82">
        <w:rPr>
          <w:u w:val="single"/>
        </w:rPr>
        <w:t xml:space="preserve">   Hours</w:t>
      </w:r>
    </w:p>
    <w:p w:rsidR="00463D80" w:rsidRDefault="00463D80" w:rsidP="00463D80">
      <w:pPr>
        <w:tabs>
          <w:tab w:val="left" w:pos="360"/>
        </w:tabs>
      </w:pPr>
      <w:r>
        <w:tab/>
      </w:r>
      <w:r>
        <w:tab/>
      </w:r>
      <w:r>
        <w:tab/>
        <w:t xml:space="preserve">                          </w:t>
      </w:r>
      <w:r w:rsidRPr="00862A82">
        <w:t>Total:</w:t>
      </w:r>
      <w:r>
        <w:t xml:space="preserve"> </w:t>
      </w:r>
      <w:r>
        <w:rPr>
          <w:u w:val="single"/>
        </w:rPr>
        <w:t>150</w:t>
      </w:r>
      <w:r w:rsidRPr="00862A82">
        <w:rPr>
          <w:u w:val="single"/>
        </w:rPr>
        <w:t xml:space="preserve"> </w:t>
      </w:r>
      <w:r>
        <w:rPr>
          <w:u w:val="single"/>
        </w:rPr>
        <w:t xml:space="preserve"> </w:t>
      </w:r>
      <w:r w:rsidRPr="00862A82">
        <w:rPr>
          <w:u w:val="single"/>
        </w:rPr>
        <w:t xml:space="preserve"> Hours</w:t>
      </w:r>
    </w:p>
    <w:p w:rsidR="006363C5" w:rsidRDefault="006363C5" w:rsidP="006E1617">
      <w:pPr>
        <w:suppressAutoHyphens w:val="0"/>
        <w:spacing w:after="200"/>
        <w:contextualSpacing/>
        <w:rPr>
          <w:rFonts w:eastAsia="Calibri"/>
          <w:b/>
          <w:sz w:val="28"/>
          <w:lang w:val="en-ZA" w:eastAsia="en-US"/>
        </w:rPr>
      </w:pPr>
    </w:p>
    <w:p w:rsidR="006E1617" w:rsidRPr="006E1617" w:rsidRDefault="006E1617" w:rsidP="006E1617">
      <w:pPr>
        <w:suppressAutoHyphens w:val="0"/>
        <w:spacing w:after="200"/>
        <w:contextualSpacing/>
        <w:rPr>
          <w:rFonts w:eastAsia="Calibri"/>
          <w:b/>
          <w:sz w:val="28"/>
          <w:u w:val="single"/>
          <w:lang w:val="en-ZA" w:eastAsia="en-US"/>
        </w:rPr>
      </w:pPr>
      <w:r w:rsidRPr="006E1617">
        <w:rPr>
          <w:rFonts w:eastAsia="Calibri"/>
          <w:b/>
          <w:sz w:val="28"/>
          <w:lang w:val="en-ZA" w:eastAsia="en-US"/>
        </w:rPr>
        <w:t xml:space="preserve">7. </w:t>
      </w:r>
      <w:r w:rsidRPr="006E1617">
        <w:rPr>
          <w:rFonts w:eastAsia="Calibri"/>
          <w:b/>
          <w:sz w:val="28"/>
          <w:u w:val="single"/>
          <w:lang w:val="en-ZA" w:eastAsia="en-US"/>
        </w:rPr>
        <w:t>CONSULTATION TIMES</w:t>
      </w:r>
    </w:p>
    <w:p w:rsidR="006E1617" w:rsidRPr="006E1617" w:rsidRDefault="006E1617" w:rsidP="006E1617">
      <w:pPr>
        <w:suppressAutoHyphens w:val="0"/>
        <w:spacing w:after="200"/>
        <w:contextualSpacing/>
        <w:rPr>
          <w:rFonts w:eastAsia="Calibri"/>
          <w:b/>
          <w:sz w:val="28"/>
          <w:u w:val="single"/>
          <w:lang w:val="en-ZA" w:eastAsia="en-US"/>
        </w:rPr>
      </w:pPr>
    </w:p>
    <w:p w:rsidR="0008678E" w:rsidRDefault="00463D80" w:rsidP="006E1617">
      <w:pPr>
        <w:suppressAutoHyphens w:val="0"/>
        <w:spacing w:after="200"/>
        <w:contextualSpacing/>
        <w:jc w:val="both"/>
        <w:rPr>
          <w:rFonts w:eastAsia="Calibri"/>
          <w:szCs w:val="22"/>
          <w:lang w:val="en-ZA" w:eastAsia="en-US"/>
        </w:rPr>
      </w:pPr>
      <w:r>
        <w:rPr>
          <w:rFonts w:eastAsia="Calibri"/>
          <w:szCs w:val="22"/>
          <w:lang w:val="en-ZA" w:eastAsia="en-US"/>
        </w:rPr>
        <w:t>As for CMIS30</w:t>
      </w:r>
      <w:r w:rsidR="00AA51A5">
        <w:rPr>
          <w:rFonts w:eastAsia="Calibri"/>
          <w:szCs w:val="22"/>
          <w:lang w:val="en-ZA" w:eastAsia="en-US"/>
        </w:rPr>
        <w:t>2</w:t>
      </w:r>
      <w:r>
        <w:rPr>
          <w:rFonts w:eastAsia="Calibri"/>
          <w:szCs w:val="22"/>
          <w:lang w:val="en-ZA" w:eastAsia="en-US"/>
        </w:rPr>
        <w:t>, we as a class use Whats</w:t>
      </w:r>
      <w:r w:rsidR="006363C5">
        <w:rPr>
          <w:rFonts w:eastAsia="Calibri"/>
          <w:szCs w:val="22"/>
          <w:lang w:val="en-ZA" w:eastAsia="en-US"/>
        </w:rPr>
        <w:t>App</w:t>
      </w:r>
      <w:r w:rsidR="0008678E">
        <w:rPr>
          <w:rFonts w:eastAsia="Calibri"/>
          <w:szCs w:val="22"/>
          <w:lang w:val="en-ZA" w:eastAsia="en-US"/>
        </w:rPr>
        <w:t>:</w:t>
      </w:r>
    </w:p>
    <w:p w:rsidR="0008678E" w:rsidRDefault="0008678E" w:rsidP="006E1617">
      <w:pPr>
        <w:suppressAutoHyphens w:val="0"/>
        <w:spacing w:after="200"/>
        <w:contextualSpacing/>
        <w:jc w:val="both"/>
        <w:rPr>
          <w:rFonts w:eastAsia="Calibri"/>
          <w:szCs w:val="22"/>
          <w:lang w:val="en-ZA" w:eastAsia="en-US"/>
        </w:rPr>
      </w:pPr>
      <w:r>
        <w:rPr>
          <w:rFonts w:eastAsia="Calibri"/>
          <w:szCs w:val="22"/>
          <w:lang w:val="en-ZA" w:eastAsia="en-US"/>
        </w:rPr>
        <w:tab/>
      </w:r>
      <w:r w:rsidR="006363C5">
        <w:rPr>
          <w:rFonts w:eastAsia="Calibri"/>
          <w:szCs w:val="22"/>
          <w:lang w:val="en-ZA" w:eastAsia="en-US"/>
        </w:rPr>
        <w:tab/>
      </w:r>
      <w:r w:rsidR="006363C5">
        <w:rPr>
          <w:rFonts w:eastAsia="Calibri"/>
          <w:szCs w:val="22"/>
          <w:lang w:val="en-ZA" w:eastAsia="en-US"/>
        </w:rPr>
        <w:tab/>
      </w:r>
      <w:r w:rsidR="006B5C34">
        <w:rPr>
          <w:rFonts w:eastAsia="Calibri"/>
          <w:szCs w:val="22"/>
          <w:lang w:val="en-ZA" w:eastAsia="en-US"/>
        </w:rPr>
        <w:tab/>
      </w:r>
      <w:r>
        <w:rPr>
          <w:rFonts w:eastAsia="Calibri"/>
          <w:szCs w:val="22"/>
          <w:lang w:val="en-ZA" w:eastAsia="en-US"/>
        </w:rPr>
        <w:t>Every day, 8h00 – 20h00</w:t>
      </w:r>
    </w:p>
    <w:p w:rsidR="0008678E" w:rsidRDefault="0008678E" w:rsidP="006E1617">
      <w:pPr>
        <w:suppressAutoHyphens w:val="0"/>
        <w:spacing w:after="200"/>
        <w:contextualSpacing/>
        <w:jc w:val="both"/>
        <w:rPr>
          <w:rFonts w:eastAsia="Calibri"/>
          <w:szCs w:val="22"/>
          <w:lang w:val="en-ZA" w:eastAsia="en-US"/>
        </w:rPr>
      </w:pPr>
    </w:p>
    <w:p w:rsidR="00463D80" w:rsidRDefault="00463D80" w:rsidP="006E1617">
      <w:pPr>
        <w:suppressAutoHyphens w:val="0"/>
        <w:spacing w:after="200"/>
        <w:contextualSpacing/>
        <w:jc w:val="both"/>
        <w:rPr>
          <w:rFonts w:eastAsia="Calibri"/>
          <w:szCs w:val="22"/>
          <w:lang w:val="en-ZA" w:eastAsia="en-US"/>
        </w:rPr>
      </w:pPr>
      <w:r>
        <w:rPr>
          <w:rFonts w:eastAsia="Calibri"/>
          <w:szCs w:val="22"/>
          <w:lang w:val="en-ZA" w:eastAsia="en-US"/>
        </w:rPr>
        <w:t xml:space="preserve">You are </w:t>
      </w:r>
      <w:r w:rsidR="0008678E">
        <w:rPr>
          <w:rFonts w:eastAsia="Calibri"/>
          <w:szCs w:val="22"/>
          <w:lang w:val="en-ZA" w:eastAsia="en-US"/>
        </w:rPr>
        <w:t xml:space="preserve">also </w:t>
      </w:r>
      <w:r>
        <w:rPr>
          <w:rFonts w:eastAsia="Calibri"/>
          <w:szCs w:val="22"/>
          <w:lang w:val="en-ZA" w:eastAsia="en-US"/>
        </w:rPr>
        <w:t>most welcome to make formal ap</w:t>
      </w:r>
      <w:r w:rsidR="006363C5">
        <w:rPr>
          <w:rFonts w:eastAsia="Calibri"/>
          <w:szCs w:val="22"/>
          <w:lang w:val="en-ZA" w:eastAsia="en-US"/>
        </w:rPr>
        <w:t>pointments to discuss the work, either using eMail or talk to me in class!</w:t>
      </w:r>
    </w:p>
    <w:p w:rsidR="0008678E" w:rsidRDefault="0008678E" w:rsidP="006E1617">
      <w:pPr>
        <w:suppressAutoHyphens w:val="0"/>
        <w:spacing w:after="200"/>
        <w:contextualSpacing/>
        <w:rPr>
          <w:rFonts w:eastAsia="Calibri"/>
          <w:b/>
          <w:sz w:val="28"/>
          <w:lang w:val="en-ZA" w:eastAsia="en-US"/>
        </w:rPr>
      </w:pPr>
    </w:p>
    <w:p w:rsidR="006E1617" w:rsidRPr="006E1617" w:rsidRDefault="006E1617" w:rsidP="006E1617">
      <w:pPr>
        <w:suppressAutoHyphens w:val="0"/>
        <w:spacing w:after="200"/>
        <w:contextualSpacing/>
        <w:rPr>
          <w:rFonts w:eastAsia="Calibri"/>
          <w:b/>
          <w:sz w:val="28"/>
          <w:u w:val="single"/>
          <w:lang w:val="en-ZA" w:eastAsia="en-US"/>
        </w:rPr>
      </w:pPr>
      <w:r w:rsidRPr="006E1617">
        <w:rPr>
          <w:rFonts w:eastAsia="Calibri"/>
          <w:b/>
          <w:sz w:val="28"/>
          <w:lang w:val="en-ZA" w:eastAsia="en-US"/>
        </w:rPr>
        <w:t xml:space="preserve">8. </w:t>
      </w:r>
      <w:r w:rsidRPr="006E1617">
        <w:rPr>
          <w:rFonts w:eastAsia="Calibri"/>
          <w:b/>
          <w:sz w:val="28"/>
          <w:u w:val="single"/>
          <w:lang w:val="en-ZA" w:eastAsia="en-US"/>
        </w:rPr>
        <w:t>MODE OF DELIVERY</w:t>
      </w:r>
    </w:p>
    <w:p w:rsidR="006E1617" w:rsidRPr="006E1617" w:rsidRDefault="006E1617" w:rsidP="006E1617">
      <w:pPr>
        <w:suppressAutoHyphens w:val="0"/>
        <w:spacing w:after="200"/>
        <w:contextualSpacing/>
        <w:rPr>
          <w:rFonts w:ascii="Calibri" w:eastAsia="Calibri" w:hAnsi="Calibri"/>
          <w:szCs w:val="22"/>
          <w:lang w:val="en-ZA" w:eastAsia="en-US"/>
        </w:rPr>
      </w:pPr>
    </w:p>
    <w:p w:rsidR="006E1617" w:rsidRPr="006E1617" w:rsidRDefault="006E1617" w:rsidP="006E1617">
      <w:pPr>
        <w:suppressAutoHyphens w:val="0"/>
        <w:spacing w:after="200"/>
        <w:contextualSpacing/>
        <w:jc w:val="both"/>
        <w:rPr>
          <w:rFonts w:eastAsia="Calibri"/>
          <w:b/>
          <w:sz w:val="28"/>
          <w:lang w:val="en-ZA" w:eastAsia="en-US"/>
        </w:rPr>
      </w:pPr>
      <w:r w:rsidRPr="006E1617">
        <w:rPr>
          <w:rFonts w:eastAsia="Calibri"/>
          <w:szCs w:val="22"/>
          <w:lang w:val="en-ZA" w:eastAsia="en-US"/>
        </w:rPr>
        <w:t xml:space="preserve">The mode of delivery of this module consists of theory, practicals, </w:t>
      </w:r>
      <w:r w:rsidR="0008678E">
        <w:rPr>
          <w:rFonts w:eastAsia="Calibri"/>
          <w:szCs w:val="22"/>
          <w:lang w:val="en-ZA" w:eastAsia="en-US"/>
        </w:rPr>
        <w:t>and assignments</w:t>
      </w:r>
      <w:r w:rsidRPr="006E1617">
        <w:rPr>
          <w:rFonts w:eastAsia="Calibri"/>
          <w:szCs w:val="22"/>
          <w:lang w:val="en-ZA" w:eastAsia="en-US"/>
        </w:rPr>
        <w:t>.</w:t>
      </w:r>
    </w:p>
    <w:p w:rsidR="006E1617" w:rsidRPr="006E1617" w:rsidRDefault="006E1617" w:rsidP="006E1617">
      <w:pPr>
        <w:suppressAutoHyphens w:val="0"/>
        <w:spacing w:after="200"/>
        <w:contextualSpacing/>
        <w:rPr>
          <w:rFonts w:eastAsia="Calibri"/>
          <w:b/>
          <w:sz w:val="28"/>
          <w:u w:val="single"/>
          <w:lang w:val="en-ZA" w:eastAsia="en-US"/>
        </w:rPr>
      </w:pPr>
      <w:r w:rsidRPr="006E1617">
        <w:rPr>
          <w:rFonts w:eastAsia="Calibri"/>
          <w:b/>
          <w:sz w:val="28"/>
          <w:lang w:val="en-ZA" w:eastAsia="en-US"/>
        </w:rPr>
        <w:lastRenderedPageBreak/>
        <w:t xml:space="preserve">9. </w:t>
      </w:r>
      <w:r w:rsidRPr="006E1617">
        <w:rPr>
          <w:rFonts w:eastAsia="Calibri"/>
          <w:b/>
          <w:sz w:val="28"/>
          <w:u w:val="single"/>
          <w:lang w:val="en-ZA" w:eastAsia="en-US"/>
        </w:rPr>
        <w:t>ASSESSMENT PROCEDURES</w:t>
      </w:r>
    </w:p>
    <w:p w:rsidR="006E1617" w:rsidRPr="006E1617" w:rsidRDefault="006E1617" w:rsidP="006E1617">
      <w:pPr>
        <w:suppressAutoHyphens w:val="0"/>
        <w:spacing w:after="200"/>
        <w:contextualSpacing/>
        <w:jc w:val="both"/>
        <w:rPr>
          <w:rFonts w:eastAsia="Calibri"/>
          <w:lang w:val="en-ZA" w:eastAsia="en-US"/>
        </w:rPr>
      </w:pPr>
    </w:p>
    <w:p w:rsidR="006E1617" w:rsidRP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Assessment is an on-going evaluation process aimed at understanding and improving student learning by measuring the learning outcomes the students may have to be achieved.  Students will have a clear idea of why they are being assessed in the way they are.  Finally, students will be helped to understand what they need to be able to do to get higher grades in their modules.</w:t>
      </w:r>
    </w:p>
    <w:p w:rsidR="006E1617" w:rsidRDefault="006E1617" w:rsidP="006E1617">
      <w:pPr>
        <w:suppressAutoHyphens w:val="0"/>
        <w:spacing w:after="200"/>
        <w:contextualSpacing/>
        <w:jc w:val="both"/>
        <w:rPr>
          <w:rFonts w:eastAsia="Calibri"/>
          <w:lang w:val="en-ZA" w:eastAsia="en-US"/>
        </w:rPr>
      </w:pPr>
    </w:p>
    <w:p w:rsidR="00FF0CE9" w:rsidRDefault="00FF0CE9" w:rsidP="006E1617">
      <w:pPr>
        <w:suppressAutoHyphens w:val="0"/>
        <w:spacing w:after="200"/>
        <w:contextualSpacing/>
        <w:jc w:val="both"/>
        <w:rPr>
          <w:rFonts w:eastAsia="Calibri"/>
          <w:lang w:val="en-ZA" w:eastAsia="en-US"/>
        </w:rPr>
      </w:pPr>
    </w:p>
    <w:p w:rsidR="00FF0CE9" w:rsidRPr="006E1617" w:rsidRDefault="00FF0CE9" w:rsidP="006E1617">
      <w:pPr>
        <w:suppressAutoHyphens w:val="0"/>
        <w:spacing w:after="200"/>
        <w:contextualSpacing/>
        <w:jc w:val="both"/>
        <w:rPr>
          <w:rFonts w:eastAsia="Calibri"/>
          <w:lang w:val="en-ZA" w:eastAsia="en-US"/>
        </w:rPr>
      </w:pPr>
    </w:p>
    <w:p w:rsidR="006E1617" w:rsidRPr="006E1617" w:rsidRDefault="006E1617" w:rsidP="006E1617">
      <w:pPr>
        <w:suppressAutoHyphens w:val="0"/>
        <w:spacing w:after="200"/>
        <w:contextualSpacing/>
        <w:rPr>
          <w:rFonts w:eastAsia="Calibri"/>
          <w:b/>
          <w:u w:val="single"/>
          <w:lang w:val="en-ZA" w:eastAsia="en-US"/>
        </w:rPr>
      </w:pPr>
      <w:r w:rsidRPr="006E1617">
        <w:rPr>
          <w:rFonts w:eastAsia="Calibri"/>
          <w:b/>
          <w:sz w:val="28"/>
          <w:lang w:val="en-ZA" w:eastAsia="en-US"/>
        </w:rPr>
        <w:t xml:space="preserve">10. </w:t>
      </w:r>
      <w:r w:rsidRPr="006E1617">
        <w:rPr>
          <w:rFonts w:eastAsia="Calibri"/>
          <w:b/>
          <w:sz w:val="28"/>
          <w:u w:val="single"/>
          <w:lang w:val="en-ZA" w:eastAsia="en-US"/>
        </w:rPr>
        <w:t>ASSESSMENT CRITERIA</w:t>
      </w:r>
    </w:p>
    <w:p w:rsidR="006E1617" w:rsidRPr="006E1617" w:rsidRDefault="006E1617" w:rsidP="006E1617">
      <w:pPr>
        <w:suppressAutoHyphens w:val="0"/>
        <w:spacing w:after="200"/>
        <w:contextualSpacing/>
        <w:rPr>
          <w:rFonts w:eastAsia="Calibri"/>
          <w:b/>
          <w:lang w:val="en-ZA" w:eastAsia="en-US"/>
        </w:rPr>
      </w:pPr>
    </w:p>
    <w:p w:rsidR="006E1617" w:rsidRPr="006E1617" w:rsidRDefault="006E1617" w:rsidP="006E1617">
      <w:pPr>
        <w:widowControl w:val="0"/>
        <w:tabs>
          <w:tab w:val="left" w:pos="720"/>
          <w:tab w:val="left" w:pos="1008"/>
          <w:tab w:val="left" w:pos="1440"/>
          <w:tab w:val="right" w:pos="9216"/>
        </w:tabs>
        <w:suppressAutoHyphens w:val="0"/>
        <w:spacing w:after="200"/>
        <w:contextualSpacing/>
        <w:jc w:val="both"/>
        <w:rPr>
          <w:rFonts w:eastAsia="Calibri"/>
          <w:bCs/>
          <w:lang w:val="en-ZA" w:eastAsia="en-US"/>
        </w:rPr>
      </w:pPr>
      <w:r w:rsidRPr="006E1617">
        <w:rPr>
          <w:rFonts w:eastAsia="Calibri"/>
          <w:bCs/>
          <w:lang w:val="en-ZA" w:eastAsia="en-US"/>
        </w:rPr>
        <w:t xml:space="preserve">The assessment criteria must arise from, and be linked to, the intended outcomes.  You, as students, will be informed about the way in which you will be assessed.  This means that you will be told what knowledge, skills and outcomes need to be acquired in order to achieve the outcomes.  </w:t>
      </w:r>
    </w:p>
    <w:p w:rsidR="006E1617" w:rsidRPr="006E1617" w:rsidRDefault="006E1617" w:rsidP="006E1617">
      <w:pPr>
        <w:widowControl w:val="0"/>
        <w:tabs>
          <w:tab w:val="left" w:pos="720"/>
          <w:tab w:val="left" w:pos="1008"/>
          <w:tab w:val="left" w:pos="1440"/>
          <w:tab w:val="right" w:pos="9216"/>
        </w:tabs>
        <w:suppressAutoHyphens w:val="0"/>
        <w:spacing w:after="200"/>
        <w:contextualSpacing/>
        <w:jc w:val="both"/>
        <w:rPr>
          <w:rFonts w:eastAsia="Calibri"/>
          <w:bCs/>
          <w:lang w:val="en-ZA" w:eastAsia="en-US"/>
        </w:rPr>
      </w:pPr>
    </w:p>
    <w:p w:rsidR="006E1617" w:rsidRPr="006E1617" w:rsidRDefault="006E1617" w:rsidP="006E1617">
      <w:pPr>
        <w:widowControl w:val="0"/>
        <w:tabs>
          <w:tab w:val="left" w:pos="720"/>
          <w:tab w:val="left" w:pos="1008"/>
          <w:tab w:val="left" w:pos="1440"/>
          <w:tab w:val="right" w:pos="9216"/>
        </w:tabs>
        <w:suppressAutoHyphens w:val="0"/>
        <w:spacing w:after="200"/>
        <w:contextualSpacing/>
        <w:jc w:val="both"/>
        <w:rPr>
          <w:rFonts w:eastAsia="Calibri"/>
          <w:lang w:val="en-ZA" w:eastAsia="en-US"/>
        </w:rPr>
      </w:pPr>
      <w:r w:rsidRPr="006E1617">
        <w:rPr>
          <w:rFonts w:eastAsia="Calibri"/>
          <w:lang w:val="en-ZA" w:eastAsia="en-US"/>
        </w:rPr>
        <w:t>Students will be assessed on:</w:t>
      </w:r>
    </w:p>
    <w:p w:rsidR="006E1617" w:rsidRDefault="006E1617" w:rsidP="00BE5301">
      <w:pPr>
        <w:numPr>
          <w:ilvl w:val="0"/>
          <w:numId w:val="9"/>
        </w:numPr>
        <w:suppressAutoHyphens w:val="0"/>
        <w:spacing w:after="200" w:line="276" w:lineRule="auto"/>
        <w:contextualSpacing/>
        <w:jc w:val="both"/>
        <w:rPr>
          <w:rFonts w:eastAsia="Calibri"/>
          <w:lang w:val="en-ZA" w:eastAsia="en-US"/>
        </w:rPr>
      </w:pPr>
      <w:r w:rsidRPr="006E1617">
        <w:rPr>
          <w:rFonts w:eastAsia="Calibri"/>
          <w:lang w:val="en-ZA" w:eastAsia="en-US"/>
        </w:rPr>
        <w:t>Assignments</w:t>
      </w:r>
      <w:r w:rsidR="00AA51A5">
        <w:rPr>
          <w:rFonts w:eastAsia="Calibri"/>
          <w:lang w:val="en-ZA" w:eastAsia="en-US"/>
        </w:rPr>
        <w:t>;</w:t>
      </w:r>
    </w:p>
    <w:p w:rsidR="00AA51A5" w:rsidRPr="006E1617" w:rsidRDefault="00AA51A5" w:rsidP="00BE5301">
      <w:pPr>
        <w:numPr>
          <w:ilvl w:val="0"/>
          <w:numId w:val="9"/>
        </w:numPr>
        <w:suppressAutoHyphens w:val="0"/>
        <w:spacing w:after="200" w:line="276" w:lineRule="auto"/>
        <w:contextualSpacing/>
        <w:jc w:val="both"/>
        <w:rPr>
          <w:rFonts w:eastAsia="Calibri"/>
          <w:lang w:val="en-ZA" w:eastAsia="en-US"/>
        </w:rPr>
      </w:pPr>
      <w:r>
        <w:rPr>
          <w:rFonts w:eastAsia="Calibri"/>
          <w:lang w:val="en-ZA" w:eastAsia="en-US"/>
        </w:rPr>
        <w:t>Projects</w:t>
      </w:r>
    </w:p>
    <w:p w:rsidR="006E1617" w:rsidRPr="006E1617" w:rsidRDefault="002F6F55" w:rsidP="00BE5301">
      <w:pPr>
        <w:numPr>
          <w:ilvl w:val="0"/>
          <w:numId w:val="9"/>
        </w:numPr>
        <w:suppressAutoHyphens w:val="0"/>
        <w:spacing w:after="200" w:line="276" w:lineRule="auto"/>
        <w:contextualSpacing/>
        <w:jc w:val="both"/>
        <w:rPr>
          <w:rFonts w:eastAsia="Calibri"/>
          <w:lang w:val="en-ZA" w:eastAsia="en-US"/>
        </w:rPr>
      </w:pPr>
      <w:r>
        <w:rPr>
          <w:rFonts w:eastAsia="Calibri"/>
          <w:lang w:val="en-ZA" w:eastAsia="en-US"/>
        </w:rPr>
        <w:t>Assessments: Practical and Theory</w:t>
      </w:r>
    </w:p>
    <w:p w:rsidR="006E1617" w:rsidRPr="006E1617" w:rsidRDefault="002F6F55" w:rsidP="00BE5301">
      <w:pPr>
        <w:numPr>
          <w:ilvl w:val="0"/>
          <w:numId w:val="9"/>
        </w:numPr>
        <w:suppressAutoHyphens w:val="0"/>
        <w:spacing w:after="200" w:line="276" w:lineRule="auto"/>
        <w:contextualSpacing/>
        <w:jc w:val="both"/>
        <w:rPr>
          <w:rFonts w:eastAsia="Calibri"/>
          <w:lang w:val="en-ZA" w:eastAsia="en-US"/>
        </w:rPr>
      </w:pPr>
      <w:r>
        <w:rPr>
          <w:rFonts w:eastAsia="Calibri"/>
          <w:lang w:val="en-ZA" w:eastAsia="en-US"/>
        </w:rPr>
        <w:t>Examination</w:t>
      </w:r>
    </w:p>
    <w:p w:rsidR="0008678E" w:rsidRDefault="0008678E" w:rsidP="006E1617">
      <w:pPr>
        <w:widowControl w:val="0"/>
        <w:tabs>
          <w:tab w:val="left" w:pos="720"/>
          <w:tab w:val="left" w:pos="1008"/>
          <w:tab w:val="left" w:pos="1440"/>
          <w:tab w:val="right" w:pos="9216"/>
        </w:tabs>
        <w:suppressAutoHyphens w:val="0"/>
        <w:spacing w:after="200"/>
        <w:contextualSpacing/>
        <w:jc w:val="both"/>
        <w:rPr>
          <w:rFonts w:eastAsia="Calibri"/>
          <w:b/>
          <w:bCs/>
          <w:lang w:val="en-ZA" w:eastAsia="en-US"/>
        </w:rPr>
      </w:pPr>
    </w:p>
    <w:p w:rsidR="006E1617" w:rsidRPr="006E1617" w:rsidRDefault="006E1617" w:rsidP="006E1617">
      <w:pPr>
        <w:widowControl w:val="0"/>
        <w:tabs>
          <w:tab w:val="left" w:pos="720"/>
          <w:tab w:val="left" w:pos="1008"/>
          <w:tab w:val="left" w:pos="1440"/>
          <w:tab w:val="right" w:pos="9216"/>
        </w:tabs>
        <w:suppressAutoHyphens w:val="0"/>
        <w:spacing w:after="200"/>
        <w:contextualSpacing/>
        <w:jc w:val="both"/>
        <w:rPr>
          <w:rFonts w:eastAsia="Calibri"/>
          <w:b/>
          <w:bCs/>
          <w:lang w:val="en-ZA" w:eastAsia="en-US"/>
        </w:rPr>
      </w:pPr>
      <w:r w:rsidRPr="006E1617">
        <w:rPr>
          <w:rFonts w:eastAsia="Calibri"/>
          <w:b/>
          <w:bCs/>
          <w:lang w:val="en-ZA" w:eastAsia="en-US"/>
        </w:rPr>
        <w:t>While preparing for assessments, you must ensure that you meet all the outcomes and assessment criteria as stated in each learning unit.</w:t>
      </w:r>
    </w:p>
    <w:p w:rsidR="002F6F55" w:rsidRDefault="002F6F55" w:rsidP="006E1617">
      <w:pPr>
        <w:suppressAutoHyphens w:val="0"/>
        <w:spacing w:after="200"/>
        <w:contextualSpacing/>
        <w:jc w:val="both"/>
        <w:rPr>
          <w:rFonts w:eastAsia="Calibri"/>
          <w:b/>
          <w:u w:val="single"/>
          <w:lang w:val="en-ZA" w:eastAsia="en-US"/>
        </w:rPr>
      </w:pPr>
    </w:p>
    <w:p w:rsidR="006E1617" w:rsidRPr="006E1617" w:rsidRDefault="006E1617" w:rsidP="006E1617">
      <w:pPr>
        <w:suppressAutoHyphens w:val="0"/>
        <w:spacing w:after="200"/>
        <w:contextualSpacing/>
        <w:jc w:val="both"/>
        <w:rPr>
          <w:rFonts w:eastAsia="Calibri"/>
          <w:b/>
          <w:u w:val="single"/>
          <w:lang w:val="en-ZA" w:eastAsia="en-US"/>
        </w:rPr>
      </w:pPr>
      <w:r w:rsidRPr="006E1617">
        <w:rPr>
          <w:rFonts w:eastAsia="Calibri"/>
          <w:b/>
          <w:u w:val="single"/>
          <w:lang w:val="en-ZA" w:eastAsia="en-US"/>
        </w:rPr>
        <w:t>Due Performed (DP) requirement:</w:t>
      </w:r>
    </w:p>
    <w:p w:rsidR="006E1617" w:rsidRPr="006E1617" w:rsidRDefault="006E1617" w:rsidP="006E1617">
      <w:pPr>
        <w:suppressAutoHyphens w:val="0"/>
        <w:spacing w:after="200"/>
        <w:contextualSpacing/>
        <w:jc w:val="both"/>
        <w:rPr>
          <w:rFonts w:eastAsia="Calibri"/>
          <w:b/>
          <w:u w:val="single"/>
          <w:lang w:val="en-ZA" w:eastAsia="en-US"/>
        </w:rPr>
      </w:pPr>
    </w:p>
    <w:p w:rsidR="006E1617" w:rsidRPr="006E1617" w:rsidRDefault="006E1617" w:rsidP="006E1617">
      <w:pPr>
        <w:suppressAutoHyphens w:val="0"/>
        <w:spacing w:after="200"/>
        <w:contextualSpacing/>
        <w:jc w:val="both"/>
        <w:rPr>
          <w:rFonts w:eastAsia="Calibri"/>
          <w:b/>
          <w:lang w:val="en-ZA" w:eastAsia="en-US"/>
        </w:rPr>
      </w:pPr>
      <w:r w:rsidRPr="006E1617">
        <w:rPr>
          <w:rFonts w:eastAsia="Calibri"/>
          <w:lang w:val="en-ZA" w:eastAsia="en-US"/>
        </w:rPr>
        <w:t xml:space="preserve">A student will NOT be permitted to write the final examination in a module if he/she fails to satisfy the minimum DP requirements.  This requirement states that a student must achieve a DP of 40%.  The DP will comprise tests, class work and assignments – </w:t>
      </w:r>
      <w:r w:rsidRPr="006E1617">
        <w:rPr>
          <w:rFonts w:eastAsia="Calibri"/>
          <w:b/>
          <w:lang w:val="en-ZA" w:eastAsia="en-US"/>
        </w:rPr>
        <w:t>at the discretion of the lecturer.</w:t>
      </w:r>
    </w:p>
    <w:p w:rsidR="006E1617" w:rsidRPr="006E1617" w:rsidRDefault="006E1617" w:rsidP="006E1617">
      <w:pPr>
        <w:suppressAutoHyphens w:val="0"/>
        <w:spacing w:after="200"/>
        <w:contextualSpacing/>
        <w:jc w:val="both"/>
        <w:rPr>
          <w:rFonts w:eastAsia="Calibri"/>
          <w:b/>
          <w:lang w:val="en-ZA" w:eastAsia="en-US"/>
        </w:rPr>
      </w:pPr>
    </w:p>
    <w:p w:rsidR="006E1617" w:rsidRPr="006E1617" w:rsidRDefault="006E1617" w:rsidP="006E1617">
      <w:pPr>
        <w:suppressAutoHyphens w:val="0"/>
        <w:spacing w:after="200"/>
        <w:contextualSpacing/>
        <w:jc w:val="both"/>
        <w:rPr>
          <w:rFonts w:eastAsia="Calibri"/>
          <w:b/>
          <w:u w:val="single"/>
          <w:lang w:val="en-ZA" w:eastAsia="en-US"/>
        </w:rPr>
      </w:pPr>
      <w:r w:rsidRPr="006E1617">
        <w:rPr>
          <w:rFonts w:eastAsia="Calibri"/>
          <w:b/>
          <w:lang w:val="en-ZA" w:eastAsia="en-US"/>
        </w:rPr>
        <w:t xml:space="preserve">10.1. </w:t>
      </w:r>
      <w:r w:rsidRPr="006E1617">
        <w:rPr>
          <w:rFonts w:eastAsia="Calibri"/>
          <w:b/>
          <w:u w:val="single"/>
          <w:lang w:val="en-ZA" w:eastAsia="en-US"/>
        </w:rPr>
        <w:t>FORMATIVE ASSESSMENT (DURING THE SEMESTER)</w:t>
      </w:r>
    </w:p>
    <w:p w:rsidR="006E1617" w:rsidRPr="006E1617" w:rsidRDefault="006E1617" w:rsidP="006E1617">
      <w:pPr>
        <w:suppressAutoHyphens w:val="0"/>
        <w:spacing w:after="200"/>
        <w:ind w:left="360"/>
        <w:contextualSpacing/>
        <w:jc w:val="both"/>
        <w:rPr>
          <w:rFonts w:eastAsia="Calibri"/>
          <w:lang w:val="en-ZA" w:eastAsia="en-US"/>
        </w:rPr>
      </w:pPr>
    </w:p>
    <w:p w:rsidR="006E1617" w:rsidRP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 xml:space="preserve">Formative assessment takes place during the process of teaching and learning with the purpose of developing the learners’ abilities. Formative assessment will occur in the form of formal tests, class work, and assignments. </w:t>
      </w:r>
    </w:p>
    <w:p w:rsidR="006E1617" w:rsidRPr="006E1617" w:rsidRDefault="006E1617" w:rsidP="006E1617">
      <w:pPr>
        <w:suppressAutoHyphens w:val="0"/>
        <w:spacing w:after="200"/>
        <w:ind w:left="720"/>
        <w:contextualSpacing/>
        <w:jc w:val="both"/>
        <w:rPr>
          <w:rFonts w:eastAsia="Calibri"/>
          <w:lang w:val="en-ZA" w:eastAsia="en-US"/>
        </w:rPr>
      </w:pPr>
    </w:p>
    <w:p w:rsidR="006E1617" w:rsidRP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 xml:space="preserve">If any of these are missed, marks of zero </w:t>
      </w:r>
      <w:r w:rsidRPr="006E1617">
        <w:rPr>
          <w:rFonts w:eastAsia="Calibri"/>
          <w:b/>
          <w:u w:val="single"/>
          <w:lang w:val="en-ZA" w:eastAsia="en-US"/>
        </w:rPr>
        <w:t>(0)</w:t>
      </w:r>
      <w:r w:rsidRPr="006E1617">
        <w:rPr>
          <w:rFonts w:eastAsia="Calibri"/>
          <w:lang w:val="en-ZA" w:eastAsia="en-US"/>
        </w:rPr>
        <w:t xml:space="preserve"> will be awarded unless a valid medical certificate or reason is handed to me as soon as possible. Alternative arrangements will be made at the discretion of the lecturer.</w:t>
      </w:r>
    </w:p>
    <w:p w:rsidR="006E1617" w:rsidRPr="006E1617" w:rsidRDefault="006E1617" w:rsidP="006E1617">
      <w:pPr>
        <w:suppressAutoHyphens w:val="0"/>
        <w:spacing w:after="200"/>
        <w:contextualSpacing/>
        <w:jc w:val="both"/>
        <w:rPr>
          <w:rFonts w:eastAsia="Calibri"/>
          <w:b/>
          <w:lang w:val="en-ZA" w:eastAsia="en-US"/>
        </w:rPr>
      </w:pPr>
    </w:p>
    <w:p w:rsidR="006E1617" w:rsidRPr="006E1617" w:rsidRDefault="006E1617" w:rsidP="006E1617">
      <w:pPr>
        <w:suppressAutoHyphens w:val="0"/>
        <w:spacing w:after="200"/>
        <w:contextualSpacing/>
        <w:jc w:val="both"/>
        <w:rPr>
          <w:rFonts w:eastAsia="Calibri"/>
          <w:b/>
          <w:u w:val="single"/>
          <w:lang w:val="en-ZA" w:eastAsia="en-US"/>
        </w:rPr>
      </w:pPr>
      <w:r w:rsidRPr="006E1617">
        <w:rPr>
          <w:rFonts w:eastAsia="Calibri"/>
          <w:b/>
          <w:lang w:val="en-ZA" w:eastAsia="en-US"/>
        </w:rPr>
        <w:t xml:space="preserve">10.2 </w:t>
      </w:r>
      <w:r w:rsidRPr="006E1617">
        <w:rPr>
          <w:rFonts w:eastAsia="Calibri"/>
          <w:b/>
          <w:u w:val="single"/>
          <w:lang w:val="en-ZA" w:eastAsia="en-US"/>
        </w:rPr>
        <w:t>SUMMATIVE ASSESSMENT (FINAL EXAMINATION)</w:t>
      </w:r>
    </w:p>
    <w:p w:rsidR="006E1617" w:rsidRPr="006E1617" w:rsidRDefault="006E1617" w:rsidP="006E1617">
      <w:pPr>
        <w:suppressAutoHyphens w:val="0"/>
        <w:spacing w:after="200"/>
        <w:contextualSpacing/>
        <w:jc w:val="both"/>
        <w:rPr>
          <w:rFonts w:eastAsia="Calibri"/>
          <w:b/>
          <w:lang w:val="en-ZA" w:eastAsia="en-US"/>
        </w:rPr>
      </w:pPr>
    </w:p>
    <w:p w:rsidR="006E1617" w:rsidRPr="006E1617" w:rsidRDefault="006E1617" w:rsidP="006E1617">
      <w:pPr>
        <w:suppressAutoHyphens w:val="0"/>
        <w:spacing w:after="200"/>
        <w:contextualSpacing/>
        <w:jc w:val="both"/>
        <w:rPr>
          <w:rFonts w:eastAsia="Calibri"/>
          <w:bCs/>
          <w:lang w:val="en-ZA" w:eastAsia="en-US"/>
        </w:rPr>
      </w:pPr>
      <w:r w:rsidRPr="006E1617">
        <w:rPr>
          <w:rFonts w:eastAsia="Calibri"/>
          <w:lang w:val="en-ZA" w:eastAsia="en-US"/>
        </w:rPr>
        <w:t xml:space="preserve">Summative assessment is undertaken to make judgment about the learners’ achievement and is carried out at the end of the learning programme. A three hour examination will be written </w:t>
      </w:r>
      <w:r w:rsidRPr="006E1617">
        <w:rPr>
          <w:rFonts w:eastAsia="Calibri"/>
          <w:lang w:val="en-ZA" w:eastAsia="en-US"/>
        </w:rPr>
        <w:lastRenderedPageBreak/>
        <w:t xml:space="preserve">at the end the semester covering the learning outcomes as set out in the learning guide.  </w:t>
      </w:r>
      <w:r w:rsidRPr="006E1617">
        <w:rPr>
          <w:rFonts w:eastAsia="Calibri"/>
          <w:bCs/>
          <w:lang w:val="en-ZA" w:eastAsia="en-US"/>
        </w:rPr>
        <w:t>The relevant assessment criterion for this module is as follows:</w:t>
      </w:r>
    </w:p>
    <w:p w:rsidR="006E1617" w:rsidRPr="006E1617" w:rsidRDefault="006E1617" w:rsidP="006E1617">
      <w:pPr>
        <w:widowControl w:val="0"/>
        <w:tabs>
          <w:tab w:val="left" w:pos="720"/>
          <w:tab w:val="left" w:pos="1008"/>
          <w:tab w:val="left" w:pos="1440"/>
          <w:tab w:val="right" w:pos="9216"/>
        </w:tabs>
        <w:suppressAutoHyphens w:val="0"/>
        <w:spacing w:after="200"/>
        <w:contextualSpacing/>
        <w:jc w:val="both"/>
        <w:rPr>
          <w:rFonts w:eastAsia="Calibri"/>
          <w:bCs/>
          <w:lang w:val="en-ZA" w:eastAsia="en-US"/>
        </w:rPr>
      </w:pPr>
      <w:r w:rsidRPr="006E1617">
        <w:rPr>
          <w:rFonts w:eastAsia="Calibri"/>
          <w:bCs/>
          <w:lang w:val="en-ZA" w:eastAsia="en-US"/>
        </w:rPr>
        <w:tab/>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3899"/>
        <w:gridCol w:w="1049"/>
      </w:tblGrid>
      <w:tr w:rsidR="00AA51A5" w:rsidTr="00A27CA2">
        <w:trPr>
          <w:jc w:val="center"/>
        </w:trPr>
        <w:tc>
          <w:tcPr>
            <w:tcW w:w="3899" w:type="dxa"/>
            <w:tcBorders>
              <w:top w:val="single" w:sz="1" w:space="0" w:color="000000"/>
              <w:left w:val="single" w:sz="1" w:space="0" w:color="000000"/>
              <w:bottom w:val="single" w:sz="1" w:space="0" w:color="000000"/>
            </w:tcBorders>
          </w:tcPr>
          <w:p w:rsidR="00AA51A5" w:rsidRDefault="00AA51A5" w:rsidP="00A27CA2">
            <w:pPr>
              <w:pStyle w:val="TableContents"/>
              <w:snapToGrid w:val="0"/>
              <w:jc w:val="both"/>
            </w:pPr>
            <w:r>
              <w:t>Assignments</w:t>
            </w:r>
          </w:p>
        </w:tc>
        <w:tc>
          <w:tcPr>
            <w:tcW w:w="1049" w:type="dxa"/>
            <w:tcBorders>
              <w:top w:val="single" w:sz="1" w:space="0" w:color="000000"/>
              <w:left w:val="single" w:sz="1" w:space="0" w:color="000000"/>
              <w:bottom w:val="single" w:sz="1" w:space="0" w:color="000000"/>
              <w:right w:val="single" w:sz="1" w:space="0" w:color="000000"/>
            </w:tcBorders>
          </w:tcPr>
          <w:p w:rsidR="00AA51A5" w:rsidRDefault="00AA51A5" w:rsidP="00A27CA2">
            <w:pPr>
              <w:pStyle w:val="TableContents"/>
              <w:snapToGrid w:val="0"/>
              <w:jc w:val="center"/>
            </w:pPr>
            <w:r>
              <w:t xml:space="preserve">   5 %</w:t>
            </w:r>
          </w:p>
        </w:tc>
      </w:tr>
      <w:tr w:rsidR="00AA51A5" w:rsidTr="00A27CA2">
        <w:trPr>
          <w:jc w:val="center"/>
        </w:trPr>
        <w:tc>
          <w:tcPr>
            <w:tcW w:w="3899" w:type="dxa"/>
            <w:tcBorders>
              <w:top w:val="single" w:sz="1" w:space="0" w:color="000000"/>
              <w:left w:val="single" w:sz="1" w:space="0" w:color="000000"/>
              <w:bottom w:val="single" w:sz="1" w:space="0" w:color="000000"/>
            </w:tcBorders>
          </w:tcPr>
          <w:p w:rsidR="00AA51A5" w:rsidRDefault="00AA51A5" w:rsidP="00A27CA2">
            <w:pPr>
              <w:pStyle w:val="TableContents"/>
              <w:snapToGrid w:val="0"/>
              <w:jc w:val="both"/>
            </w:pPr>
            <w:r>
              <w:t>Test 1(Chapters 1&amp; 2)</w:t>
            </w:r>
          </w:p>
        </w:tc>
        <w:tc>
          <w:tcPr>
            <w:tcW w:w="1049" w:type="dxa"/>
            <w:tcBorders>
              <w:top w:val="single" w:sz="1" w:space="0" w:color="000000"/>
              <w:left w:val="single" w:sz="1" w:space="0" w:color="000000"/>
              <w:bottom w:val="single" w:sz="1" w:space="0" w:color="000000"/>
              <w:right w:val="single" w:sz="1" w:space="0" w:color="000000"/>
            </w:tcBorders>
          </w:tcPr>
          <w:p w:rsidR="00AA51A5" w:rsidRDefault="00AA51A5" w:rsidP="00A27CA2">
            <w:pPr>
              <w:pStyle w:val="TableContents"/>
              <w:snapToGrid w:val="0"/>
              <w:jc w:val="center"/>
            </w:pPr>
            <w:r>
              <w:t xml:space="preserve">  5%</w:t>
            </w:r>
          </w:p>
        </w:tc>
      </w:tr>
      <w:tr w:rsidR="00AA51A5" w:rsidTr="00A27CA2">
        <w:trPr>
          <w:jc w:val="center"/>
        </w:trPr>
        <w:tc>
          <w:tcPr>
            <w:tcW w:w="3899" w:type="dxa"/>
            <w:tcBorders>
              <w:left w:val="single" w:sz="1" w:space="0" w:color="000000"/>
              <w:bottom w:val="single" w:sz="1" w:space="0" w:color="000000"/>
            </w:tcBorders>
          </w:tcPr>
          <w:p w:rsidR="00AA51A5" w:rsidRDefault="00AA51A5" w:rsidP="00A27CA2">
            <w:pPr>
              <w:pStyle w:val="TableContents"/>
              <w:snapToGrid w:val="0"/>
              <w:jc w:val="both"/>
            </w:pPr>
            <w:r>
              <w:t>Project 1 (Chapter 3)</w:t>
            </w:r>
          </w:p>
        </w:tc>
        <w:tc>
          <w:tcPr>
            <w:tcW w:w="1049" w:type="dxa"/>
            <w:tcBorders>
              <w:left w:val="single" w:sz="1" w:space="0" w:color="000000"/>
              <w:bottom w:val="single" w:sz="1" w:space="0" w:color="000000"/>
              <w:right w:val="single" w:sz="1" w:space="0" w:color="000000"/>
            </w:tcBorders>
          </w:tcPr>
          <w:p w:rsidR="00AA51A5" w:rsidRDefault="00AA51A5" w:rsidP="00A27CA2">
            <w:pPr>
              <w:pStyle w:val="TableContents"/>
              <w:snapToGrid w:val="0"/>
              <w:jc w:val="center"/>
            </w:pPr>
            <w:r>
              <w:t>10%</w:t>
            </w:r>
          </w:p>
        </w:tc>
      </w:tr>
      <w:tr w:rsidR="00AA51A5" w:rsidTr="00A27CA2">
        <w:trPr>
          <w:jc w:val="center"/>
        </w:trPr>
        <w:tc>
          <w:tcPr>
            <w:tcW w:w="3899" w:type="dxa"/>
            <w:tcBorders>
              <w:left w:val="single" w:sz="1" w:space="0" w:color="000000"/>
              <w:bottom w:val="single" w:sz="1" w:space="0" w:color="000000"/>
            </w:tcBorders>
          </w:tcPr>
          <w:p w:rsidR="00AA51A5" w:rsidRDefault="00AA51A5" w:rsidP="00A27CA2">
            <w:pPr>
              <w:pStyle w:val="TableContents"/>
              <w:snapToGrid w:val="0"/>
              <w:jc w:val="both"/>
            </w:pPr>
            <w:r>
              <w:t>Test 2 (Chapter 3)</w:t>
            </w:r>
          </w:p>
        </w:tc>
        <w:tc>
          <w:tcPr>
            <w:tcW w:w="1049" w:type="dxa"/>
            <w:tcBorders>
              <w:left w:val="single" w:sz="1" w:space="0" w:color="000000"/>
              <w:bottom w:val="single" w:sz="1" w:space="0" w:color="000000"/>
              <w:right w:val="single" w:sz="1" w:space="0" w:color="000000"/>
            </w:tcBorders>
          </w:tcPr>
          <w:p w:rsidR="00AA51A5" w:rsidRDefault="00AA51A5" w:rsidP="00A27CA2">
            <w:pPr>
              <w:pStyle w:val="TableContents"/>
              <w:snapToGrid w:val="0"/>
              <w:jc w:val="center"/>
            </w:pPr>
            <w:r>
              <w:t xml:space="preserve"> 20 %</w:t>
            </w:r>
          </w:p>
        </w:tc>
      </w:tr>
      <w:tr w:rsidR="00AA51A5" w:rsidTr="00A27CA2">
        <w:trPr>
          <w:jc w:val="center"/>
        </w:trPr>
        <w:tc>
          <w:tcPr>
            <w:tcW w:w="3899" w:type="dxa"/>
            <w:tcBorders>
              <w:left w:val="single" w:sz="1" w:space="0" w:color="000000"/>
              <w:bottom w:val="single" w:sz="1" w:space="0" w:color="000000"/>
            </w:tcBorders>
          </w:tcPr>
          <w:p w:rsidR="00AA51A5" w:rsidRDefault="00AA51A5" w:rsidP="00A27CA2">
            <w:pPr>
              <w:pStyle w:val="TableContents"/>
              <w:snapToGrid w:val="0"/>
              <w:jc w:val="both"/>
            </w:pPr>
            <w:r>
              <w:t>Project 2</w:t>
            </w:r>
          </w:p>
        </w:tc>
        <w:tc>
          <w:tcPr>
            <w:tcW w:w="1049" w:type="dxa"/>
            <w:tcBorders>
              <w:left w:val="single" w:sz="1" w:space="0" w:color="000000"/>
              <w:bottom w:val="single" w:sz="1" w:space="0" w:color="000000"/>
              <w:right w:val="single" w:sz="1" w:space="0" w:color="000000"/>
            </w:tcBorders>
          </w:tcPr>
          <w:p w:rsidR="00AA51A5" w:rsidRDefault="00AA51A5" w:rsidP="00A27CA2">
            <w:pPr>
              <w:pStyle w:val="TableContents"/>
              <w:snapToGrid w:val="0"/>
              <w:jc w:val="center"/>
            </w:pPr>
            <w:r>
              <w:t>10%</w:t>
            </w:r>
          </w:p>
        </w:tc>
      </w:tr>
      <w:tr w:rsidR="00AA51A5" w:rsidTr="00A27CA2">
        <w:trPr>
          <w:jc w:val="center"/>
        </w:trPr>
        <w:tc>
          <w:tcPr>
            <w:tcW w:w="3899" w:type="dxa"/>
            <w:tcBorders>
              <w:left w:val="single" w:sz="1" w:space="0" w:color="000000"/>
              <w:bottom w:val="single" w:sz="1" w:space="0" w:color="000000"/>
            </w:tcBorders>
          </w:tcPr>
          <w:p w:rsidR="00AA51A5" w:rsidRDefault="00AA51A5" w:rsidP="00A27CA2">
            <w:pPr>
              <w:pStyle w:val="TableContents"/>
              <w:snapToGrid w:val="0"/>
              <w:jc w:val="both"/>
            </w:pPr>
            <w:r>
              <w:t>Examination</w:t>
            </w:r>
          </w:p>
        </w:tc>
        <w:tc>
          <w:tcPr>
            <w:tcW w:w="1049" w:type="dxa"/>
            <w:tcBorders>
              <w:left w:val="single" w:sz="1" w:space="0" w:color="000000"/>
              <w:bottom w:val="single" w:sz="1" w:space="0" w:color="000000"/>
              <w:right w:val="single" w:sz="1" w:space="0" w:color="000000"/>
            </w:tcBorders>
          </w:tcPr>
          <w:p w:rsidR="00AA51A5" w:rsidRDefault="00AA51A5" w:rsidP="00A27CA2">
            <w:pPr>
              <w:pStyle w:val="TableContents"/>
              <w:snapToGrid w:val="0"/>
              <w:jc w:val="center"/>
            </w:pPr>
            <w:r>
              <w:t>50%</w:t>
            </w:r>
          </w:p>
        </w:tc>
      </w:tr>
      <w:tr w:rsidR="00AA51A5" w:rsidTr="00A27CA2">
        <w:trPr>
          <w:jc w:val="center"/>
        </w:trPr>
        <w:tc>
          <w:tcPr>
            <w:tcW w:w="3899" w:type="dxa"/>
            <w:tcBorders>
              <w:left w:val="single" w:sz="1" w:space="0" w:color="000000"/>
              <w:bottom w:val="single" w:sz="1" w:space="0" w:color="000000"/>
            </w:tcBorders>
          </w:tcPr>
          <w:p w:rsidR="00AA51A5" w:rsidRDefault="00AA51A5" w:rsidP="00A27CA2">
            <w:pPr>
              <w:pStyle w:val="TableContents"/>
              <w:snapToGrid w:val="0"/>
              <w:jc w:val="both"/>
              <w:rPr>
                <w:b/>
                <w:bCs/>
              </w:rPr>
            </w:pPr>
            <w:r>
              <w:rPr>
                <w:b/>
                <w:bCs/>
              </w:rPr>
              <w:t>Total</w:t>
            </w:r>
          </w:p>
        </w:tc>
        <w:tc>
          <w:tcPr>
            <w:tcW w:w="1049" w:type="dxa"/>
            <w:tcBorders>
              <w:left w:val="single" w:sz="1" w:space="0" w:color="000000"/>
              <w:bottom w:val="single" w:sz="1" w:space="0" w:color="000000"/>
              <w:right w:val="single" w:sz="1" w:space="0" w:color="000000"/>
            </w:tcBorders>
          </w:tcPr>
          <w:p w:rsidR="00AA51A5" w:rsidRDefault="00AA51A5" w:rsidP="00A27CA2">
            <w:pPr>
              <w:pStyle w:val="TableContents"/>
              <w:snapToGrid w:val="0"/>
              <w:jc w:val="center"/>
              <w:rPr>
                <w:b/>
                <w:bCs/>
              </w:rPr>
            </w:pPr>
            <w:r>
              <w:rPr>
                <w:b/>
                <w:bCs/>
              </w:rPr>
              <w:t>100 %</w:t>
            </w:r>
          </w:p>
        </w:tc>
      </w:tr>
    </w:tbl>
    <w:p w:rsidR="006E1617" w:rsidRPr="006E1617" w:rsidRDefault="006E1617" w:rsidP="006E1617">
      <w:pPr>
        <w:widowControl w:val="0"/>
        <w:tabs>
          <w:tab w:val="left" w:pos="720"/>
          <w:tab w:val="left" w:pos="1008"/>
          <w:tab w:val="left" w:pos="1440"/>
          <w:tab w:val="right" w:pos="9216"/>
        </w:tabs>
        <w:suppressAutoHyphens w:val="0"/>
        <w:spacing w:after="200"/>
        <w:contextualSpacing/>
        <w:jc w:val="both"/>
        <w:rPr>
          <w:rFonts w:eastAsia="Calibri"/>
          <w:lang w:val="en-ZA" w:eastAsia="en-US"/>
        </w:rPr>
      </w:pPr>
    </w:p>
    <w:p w:rsidR="006E1617" w:rsidRPr="006E1617" w:rsidRDefault="006E1617" w:rsidP="006E1617">
      <w:pPr>
        <w:suppressAutoHyphens w:val="0"/>
        <w:spacing w:after="200"/>
        <w:contextualSpacing/>
        <w:jc w:val="both"/>
        <w:rPr>
          <w:rFonts w:eastAsia="Calibri"/>
          <w:bCs/>
          <w:lang w:val="en-ZA" w:eastAsia="en-US"/>
        </w:rPr>
      </w:pPr>
      <w:r w:rsidRPr="006E1617">
        <w:rPr>
          <w:rFonts w:eastAsia="Calibri"/>
          <w:bCs/>
          <w:lang w:val="en-ZA" w:eastAsia="en-US"/>
        </w:rPr>
        <w:t>A final mark of 50% is necessary in order to pass this module.  Obtaining between 4</w:t>
      </w:r>
      <w:r w:rsidR="0008678E">
        <w:rPr>
          <w:rFonts w:eastAsia="Calibri"/>
          <w:bCs/>
          <w:lang w:val="en-ZA" w:eastAsia="en-US"/>
        </w:rPr>
        <w:t>0</w:t>
      </w:r>
      <w:r w:rsidRPr="006E1617">
        <w:rPr>
          <w:rFonts w:eastAsia="Calibri"/>
          <w:bCs/>
          <w:lang w:val="en-ZA" w:eastAsia="en-US"/>
        </w:rPr>
        <w:t xml:space="preserve"> % and 4</w:t>
      </w:r>
      <w:r w:rsidR="0008678E">
        <w:rPr>
          <w:rFonts w:eastAsia="Calibri"/>
          <w:bCs/>
          <w:lang w:val="en-ZA" w:eastAsia="en-US"/>
        </w:rPr>
        <w:t>8</w:t>
      </w:r>
      <w:r w:rsidRPr="006E1617">
        <w:rPr>
          <w:rFonts w:eastAsia="Calibri"/>
          <w:bCs/>
          <w:lang w:val="en-ZA" w:eastAsia="en-US"/>
        </w:rPr>
        <w:t xml:space="preserve"> % in the main examination qualifies a student to write the supplementary examination.</w:t>
      </w:r>
    </w:p>
    <w:p w:rsidR="006E1617" w:rsidRPr="006E1617" w:rsidRDefault="006E1617" w:rsidP="006E1617">
      <w:pPr>
        <w:suppressAutoHyphens w:val="0"/>
        <w:spacing w:after="200"/>
        <w:contextualSpacing/>
        <w:jc w:val="both"/>
        <w:rPr>
          <w:rFonts w:eastAsia="Calibri"/>
          <w:bCs/>
          <w:lang w:val="en-ZA" w:eastAsia="en-US"/>
        </w:rPr>
      </w:pPr>
    </w:p>
    <w:p w:rsidR="006E1617" w:rsidRPr="006E1617" w:rsidRDefault="006E1617" w:rsidP="006E1617">
      <w:pPr>
        <w:suppressAutoHyphens w:val="0"/>
        <w:spacing w:after="200"/>
        <w:contextualSpacing/>
        <w:jc w:val="both"/>
        <w:rPr>
          <w:rFonts w:eastAsia="Calibri"/>
          <w:b/>
          <w:sz w:val="28"/>
          <w:lang w:val="en-ZA" w:eastAsia="en-US"/>
        </w:rPr>
      </w:pPr>
      <w:r w:rsidRPr="006E1617">
        <w:rPr>
          <w:rFonts w:eastAsia="Calibri"/>
          <w:b/>
          <w:bCs/>
          <w:sz w:val="28"/>
          <w:lang w:val="en-ZA" w:eastAsia="en-US"/>
        </w:rPr>
        <w:t xml:space="preserve">11. </w:t>
      </w:r>
      <w:r w:rsidRPr="006E1617">
        <w:rPr>
          <w:rFonts w:eastAsia="Calibri"/>
          <w:b/>
          <w:sz w:val="28"/>
          <w:u w:val="single"/>
          <w:lang w:val="en-ZA" w:eastAsia="en-US"/>
        </w:rPr>
        <w:t>GUIDELINES FOR PRESENTING ASSIGNMENTS</w:t>
      </w:r>
    </w:p>
    <w:p w:rsidR="006E1617" w:rsidRPr="006E1617" w:rsidRDefault="006E1617" w:rsidP="006E1617">
      <w:pPr>
        <w:suppressAutoHyphens w:val="0"/>
        <w:spacing w:after="200"/>
        <w:contextualSpacing/>
        <w:jc w:val="both"/>
        <w:rPr>
          <w:rFonts w:eastAsia="Calibri"/>
          <w:lang w:val="en-ZA" w:eastAsia="en-US"/>
        </w:rPr>
      </w:pPr>
    </w:p>
    <w:p w:rsidR="006E1617" w:rsidRP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The following guidelines should be followed when submitting a typed assignment:</w:t>
      </w:r>
    </w:p>
    <w:p w:rsidR="006E1617" w:rsidRPr="006E1617" w:rsidRDefault="006E1617" w:rsidP="006E1617">
      <w:pPr>
        <w:suppressAutoHyphens w:val="0"/>
        <w:spacing w:after="200"/>
        <w:contextualSpacing/>
        <w:jc w:val="both"/>
        <w:rPr>
          <w:rFonts w:eastAsia="Calibri"/>
          <w:lang w:val="en-ZA" w:eastAsia="en-US"/>
        </w:rPr>
      </w:pPr>
    </w:p>
    <w:p w:rsidR="006E1617" w:rsidRPr="006E1617" w:rsidRDefault="00D60D99" w:rsidP="006E1617">
      <w:pPr>
        <w:suppressAutoHyphens w:val="0"/>
        <w:spacing w:after="200"/>
        <w:contextualSpacing/>
        <w:jc w:val="both"/>
        <w:rPr>
          <w:rFonts w:eastAsia="Calibri"/>
          <w:lang w:val="en-ZA" w:eastAsia="en-US"/>
        </w:rPr>
      </w:pPr>
      <w:r>
        <w:rPr>
          <w:rFonts w:eastAsia="Calibri"/>
          <w:lang w:val="en-ZA" w:eastAsia="en-US"/>
        </w:rPr>
        <w:t xml:space="preserve">You are IS majors, and has a free hand to this! </w:t>
      </w:r>
      <w:r w:rsidR="006E1617" w:rsidRPr="006E1617">
        <w:rPr>
          <w:rFonts w:eastAsia="Calibri"/>
          <w:b/>
          <w:i/>
          <w:lang w:val="en-ZA" w:eastAsia="en-US"/>
        </w:rPr>
        <w:t>‘</w:t>
      </w:r>
      <w:r>
        <w:rPr>
          <w:rFonts w:eastAsia="Calibri"/>
          <w:b/>
          <w:i/>
          <w:lang w:val="en-ZA" w:eastAsia="en-US"/>
        </w:rPr>
        <w:t>Calibri’</w:t>
      </w:r>
      <w:r w:rsidR="006E1617" w:rsidRPr="006E1617">
        <w:rPr>
          <w:rFonts w:eastAsia="Calibri"/>
          <w:lang w:val="en-ZA" w:eastAsia="en-US"/>
        </w:rPr>
        <w:t xml:space="preserve"> is the official</w:t>
      </w:r>
      <w:r>
        <w:rPr>
          <w:rFonts w:eastAsia="Calibri"/>
          <w:lang w:val="en-ZA" w:eastAsia="en-US"/>
        </w:rPr>
        <w:t xml:space="preserve"> font chosen by the University, 11</w:t>
      </w:r>
      <w:r w:rsidR="006E1617" w:rsidRPr="006E1617">
        <w:rPr>
          <w:rFonts w:eastAsia="Calibri"/>
          <w:lang w:val="en-ZA" w:eastAsia="en-US"/>
        </w:rPr>
        <w:t xml:space="preserve"> Point font, 1.5 line spacing</w:t>
      </w:r>
      <w:r>
        <w:rPr>
          <w:rFonts w:eastAsia="Calibri"/>
          <w:lang w:val="en-ZA" w:eastAsia="en-US"/>
        </w:rPr>
        <w:t xml:space="preserve">. </w:t>
      </w:r>
      <w:r w:rsidR="006E1617" w:rsidRPr="006E1617">
        <w:rPr>
          <w:rFonts w:eastAsia="Calibri"/>
          <w:lang w:val="en-ZA" w:eastAsia="en-US"/>
        </w:rPr>
        <w:t>Sizes of pages and margins can be communicated to the student by the lecturer. Use the university approved assignment cover page.</w:t>
      </w:r>
    </w:p>
    <w:p w:rsidR="006E1617" w:rsidRPr="006E1617" w:rsidRDefault="006E1617" w:rsidP="006E1617">
      <w:pPr>
        <w:suppressAutoHyphens w:val="0"/>
        <w:spacing w:after="200"/>
        <w:contextualSpacing/>
        <w:rPr>
          <w:rFonts w:eastAsia="Calibri"/>
          <w:b/>
          <w:lang w:val="en-ZA" w:eastAsia="en-US"/>
        </w:rPr>
      </w:pPr>
    </w:p>
    <w:p w:rsidR="006E1617" w:rsidRPr="006E1617" w:rsidRDefault="006E1617" w:rsidP="006E1617">
      <w:pPr>
        <w:suppressAutoHyphens w:val="0"/>
        <w:spacing w:after="200"/>
        <w:contextualSpacing/>
        <w:rPr>
          <w:rFonts w:eastAsia="Calibri"/>
          <w:b/>
          <w:sz w:val="28"/>
          <w:u w:val="single"/>
          <w:lang w:val="en-ZA" w:eastAsia="en-US"/>
        </w:rPr>
      </w:pPr>
      <w:r w:rsidRPr="006E1617">
        <w:rPr>
          <w:rFonts w:eastAsia="Calibri"/>
          <w:b/>
          <w:sz w:val="28"/>
          <w:lang w:val="en-ZA" w:eastAsia="en-US"/>
        </w:rPr>
        <w:t xml:space="preserve">12. </w:t>
      </w:r>
      <w:r w:rsidRPr="006E1617">
        <w:rPr>
          <w:rFonts w:eastAsia="Calibri"/>
          <w:b/>
          <w:sz w:val="28"/>
          <w:u w:val="single"/>
          <w:lang w:val="en-ZA" w:eastAsia="en-US"/>
        </w:rPr>
        <w:t>REFERENCING STYLE</w:t>
      </w:r>
    </w:p>
    <w:p w:rsidR="006E1617" w:rsidRPr="006E1617" w:rsidRDefault="006E1617" w:rsidP="006E1617">
      <w:pPr>
        <w:suppressAutoHyphens w:val="0"/>
        <w:spacing w:after="200"/>
        <w:contextualSpacing/>
        <w:rPr>
          <w:rFonts w:eastAsia="Calibri"/>
          <w:b/>
          <w:sz w:val="28"/>
          <w:u w:val="single"/>
          <w:lang w:val="en-ZA" w:eastAsia="en-US"/>
        </w:rPr>
      </w:pPr>
    </w:p>
    <w:p w:rsidR="006E1617" w:rsidRPr="006E1617" w:rsidRDefault="006E1617" w:rsidP="006E1617">
      <w:pPr>
        <w:suppressAutoHyphens w:val="0"/>
        <w:spacing w:after="200"/>
        <w:contextualSpacing/>
        <w:jc w:val="both"/>
        <w:rPr>
          <w:rFonts w:eastAsia="Calibri"/>
          <w:i/>
          <w:iCs/>
          <w:color w:val="666666"/>
          <w:sz w:val="22"/>
          <w:szCs w:val="22"/>
          <w:lang w:val="en-ZA" w:eastAsia="en-US"/>
        </w:rPr>
      </w:pPr>
      <w:r w:rsidRPr="006E1617">
        <w:rPr>
          <w:rFonts w:eastAsia="Calibri"/>
          <w:lang w:val="en-ZA" w:eastAsia="en-US"/>
        </w:rPr>
        <w:t xml:space="preserve">Both Harvard and APA referencing styles can be used in the writing of tasks. Visit </w:t>
      </w:r>
      <w:hyperlink r:id="rId11" w:history="1">
        <w:r w:rsidRPr="006E1617">
          <w:rPr>
            <w:rFonts w:eastAsia="Calibri"/>
            <w:color w:val="0000FF"/>
            <w:sz w:val="22"/>
            <w:szCs w:val="22"/>
            <w:u w:val="single"/>
            <w:lang w:val="en-ZA" w:eastAsia="en-US"/>
          </w:rPr>
          <w:t>https://www.staffs.ac.uk/assets/</w:t>
        </w:r>
        <w:r w:rsidRPr="006E1617">
          <w:rPr>
            <w:rFonts w:eastAsia="Calibri"/>
            <w:bCs/>
            <w:color w:val="0000FF"/>
            <w:sz w:val="22"/>
            <w:szCs w:val="22"/>
            <w:u w:val="single"/>
            <w:lang w:val="en-ZA" w:eastAsia="en-US"/>
          </w:rPr>
          <w:t>harvard</w:t>
        </w:r>
        <w:r w:rsidRPr="006E1617">
          <w:rPr>
            <w:rFonts w:eastAsia="Calibri"/>
            <w:color w:val="0000FF"/>
            <w:sz w:val="22"/>
            <w:szCs w:val="22"/>
            <w:u w:val="single"/>
            <w:lang w:val="en-ZA" w:eastAsia="en-US"/>
          </w:rPr>
          <w:t>_quick_guide_tcm44-47797</w:t>
        </w:r>
      </w:hyperlink>
      <w:r w:rsidRPr="006E1617">
        <w:rPr>
          <w:rFonts w:eastAsia="Calibri"/>
          <w:i/>
          <w:iCs/>
          <w:color w:val="666666"/>
          <w:sz w:val="22"/>
          <w:szCs w:val="22"/>
          <w:lang w:val="en-ZA" w:eastAsia="en-US"/>
        </w:rPr>
        <w:t xml:space="preserve"> and </w:t>
      </w:r>
      <w:hyperlink r:id="rId12" w:history="1">
        <w:r w:rsidRPr="006E1617">
          <w:rPr>
            <w:rFonts w:eastAsia="Calibri"/>
            <w:color w:val="0000FF"/>
            <w:sz w:val="22"/>
            <w:szCs w:val="22"/>
            <w:u w:val="single"/>
            <w:lang w:val="en-ZA" w:eastAsia="en-US"/>
          </w:rPr>
          <w:t>www.apastyle.org</w:t>
        </w:r>
      </w:hyperlink>
      <w:r w:rsidRPr="006E1617">
        <w:rPr>
          <w:rFonts w:eastAsia="Calibri"/>
          <w:i/>
          <w:iCs/>
          <w:color w:val="666666"/>
          <w:sz w:val="22"/>
          <w:szCs w:val="22"/>
          <w:lang w:val="en-ZA" w:eastAsia="en-US"/>
        </w:rPr>
        <w:t xml:space="preserve"> </w:t>
      </w:r>
    </w:p>
    <w:p w:rsidR="006E1617" w:rsidRPr="006E1617" w:rsidRDefault="006E1617" w:rsidP="006E1617">
      <w:pPr>
        <w:suppressAutoHyphens w:val="0"/>
        <w:spacing w:after="200"/>
        <w:contextualSpacing/>
        <w:rPr>
          <w:rFonts w:eastAsia="Calibri"/>
          <w:b/>
          <w:sz w:val="28"/>
          <w:lang w:val="en-ZA" w:eastAsia="en-US"/>
        </w:rPr>
      </w:pPr>
    </w:p>
    <w:p w:rsidR="006E1617" w:rsidRPr="006E1617" w:rsidRDefault="006E1617" w:rsidP="006E1617">
      <w:pPr>
        <w:suppressAutoHyphens w:val="0"/>
        <w:spacing w:after="200"/>
        <w:contextualSpacing/>
        <w:rPr>
          <w:rFonts w:eastAsia="Calibri"/>
          <w:b/>
          <w:sz w:val="28"/>
          <w:lang w:val="en-ZA" w:eastAsia="en-US"/>
        </w:rPr>
      </w:pPr>
      <w:r w:rsidRPr="006E1617">
        <w:rPr>
          <w:rFonts w:eastAsia="Calibri"/>
          <w:b/>
          <w:sz w:val="28"/>
          <w:lang w:val="en-ZA" w:eastAsia="en-US"/>
        </w:rPr>
        <w:t xml:space="preserve">13. </w:t>
      </w:r>
      <w:r w:rsidRPr="006E1617">
        <w:rPr>
          <w:rFonts w:eastAsia="Calibri"/>
          <w:b/>
          <w:sz w:val="28"/>
          <w:u w:val="single"/>
          <w:lang w:val="en-ZA" w:eastAsia="en-US"/>
        </w:rPr>
        <w:t>LITERATURE</w:t>
      </w:r>
    </w:p>
    <w:p w:rsidR="006E1617" w:rsidRPr="006E1617" w:rsidRDefault="006E1617" w:rsidP="006E1617">
      <w:pPr>
        <w:suppressAutoHyphens w:val="0"/>
        <w:spacing w:after="200"/>
        <w:contextualSpacing/>
        <w:rPr>
          <w:rFonts w:eastAsia="Calibri"/>
          <w:b/>
          <w:sz w:val="28"/>
          <w:u w:val="single"/>
          <w:lang w:val="en-ZA" w:eastAsia="en-US"/>
        </w:rPr>
      </w:pPr>
    </w:p>
    <w:p w:rsidR="00441582" w:rsidRPr="00441582" w:rsidRDefault="00441582" w:rsidP="00441582">
      <w:pPr>
        <w:suppressAutoHyphens w:val="0"/>
        <w:jc w:val="both"/>
        <w:rPr>
          <w:u w:val="single"/>
        </w:rPr>
      </w:pPr>
      <w:r w:rsidRPr="00441582">
        <w:rPr>
          <w:u w:val="single"/>
        </w:rPr>
        <w:t>Prescribed:</w:t>
      </w:r>
    </w:p>
    <w:p w:rsidR="00441582" w:rsidRDefault="00441582" w:rsidP="00441582">
      <w:pPr>
        <w:suppressAutoHyphens w:val="0"/>
        <w:jc w:val="both"/>
      </w:pPr>
    </w:p>
    <w:p w:rsidR="00AA51A5" w:rsidRDefault="00AA51A5" w:rsidP="00AA51A5">
      <w:pPr>
        <w:widowControl w:val="0"/>
        <w:tabs>
          <w:tab w:val="left" w:pos="720"/>
          <w:tab w:val="left" w:pos="1008"/>
          <w:tab w:val="left" w:pos="1440"/>
          <w:tab w:val="right" w:pos="9216"/>
        </w:tabs>
        <w:jc w:val="both"/>
        <w:rPr>
          <w:lang w:val="en-ZA"/>
        </w:rPr>
      </w:pPr>
      <w:r w:rsidRPr="00AA51A5">
        <w:rPr>
          <w:b/>
          <w:lang w:val="en-ZA"/>
        </w:rPr>
        <w:t>Introduction to accounting information systems</w:t>
      </w:r>
      <w:r w:rsidRPr="006F78F2">
        <w:rPr>
          <w:lang w:val="en-ZA"/>
        </w:rPr>
        <w:t xml:space="preserve">, </w:t>
      </w:r>
      <w:r>
        <w:rPr>
          <w:lang w:val="en-ZA"/>
        </w:rPr>
        <w:t>8</w:t>
      </w:r>
      <w:r w:rsidRPr="006F78F2">
        <w:rPr>
          <w:lang w:val="en-ZA"/>
        </w:rPr>
        <w:t>th edition, 201</w:t>
      </w:r>
      <w:r>
        <w:rPr>
          <w:lang w:val="en-ZA"/>
        </w:rPr>
        <w:t>3</w:t>
      </w:r>
      <w:r w:rsidRPr="006F78F2">
        <w:rPr>
          <w:lang w:val="en-ZA"/>
        </w:rPr>
        <w:t xml:space="preserve">: JA Hall </w:t>
      </w:r>
    </w:p>
    <w:p w:rsidR="00AA51A5" w:rsidRPr="006F78F2" w:rsidRDefault="00AA51A5" w:rsidP="00AA51A5">
      <w:pPr>
        <w:widowControl w:val="0"/>
        <w:tabs>
          <w:tab w:val="left" w:pos="720"/>
          <w:tab w:val="left" w:pos="1008"/>
          <w:tab w:val="left" w:pos="1440"/>
          <w:tab w:val="right" w:pos="9216"/>
        </w:tabs>
        <w:jc w:val="both"/>
        <w:rPr>
          <w:lang w:val="en-ZA"/>
        </w:rPr>
      </w:pPr>
      <w:r>
        <w:rPr>
          <w:lang w:val="en-ZA"/>
        </w:rPr>
        <w:t>ISBN</w:t>
      </w:r>
      <w:r w:rsidRPr="006F78F2">
        <w:rPr>
          <w:lang w:val="en-ZA"/>
        </w:rPr>
        <w:t xml:space="preserve"> 139781</w:t>
      </w:r>
      <w:r>
        <w:rPr>
          <w:lang w:val="en-ZA"/>
        </w:rPr>
        <w:t>111</w:t>
      </w:r>
      <w:r w:rsidRPr="006F78F2">
        <w:rPr>
          <w:lang w:val="en-ZA"/>
        </w:rPr>
        <w:t>97</w:t>
      </w:r>
      <w:r>
        <w:rPr>
          <w:lang w:val="en-ZA"/>
        </w:rPr>
        <w:t>2141</w:t>
      </w:r>
      <w:r w:rsidRPr="006F78F2">
        <w:rPr>
          <w:lang w:val="en-ZA"/>
        </w:rPr>
        <w:t>.</w:t>
      </w:r>
    </w:p>
    <w:p w:rsidR="00441582" w:rsidRDefault="00441582" w:rsidP="00441582">
      <w:pPr>
        <w:suppressAutoHyphens w:val="0"/>
        <w:jc w:val="both"/>
      </w:pPr>
    </w:p>
    <w:p w:rsidR="00441582" w:rsidRPr="00441582" w:rsidRDefault="00441582" w:rsidP="00441582">
      <w:pPr>
        <w:suppressAutoHyphens w:val="0"/>
        <w:jc w:val="both"/>
        <w:rPr>
          <w:u w:val="single"/>
        </w:rPr>
      </w:pPr>
      <w:r w:rsidRPr="00441582">
        <w:rPr>
          <w:u w:val="single"/>
        </w:rPr>
        <w:t>Additional</w:t>
      </w:r>
      <w:r>
        <w:rPr>
          <w:u w:val="single"/>
        </w:rPr>
        <w:t xml:space="preserve"> Reading</w:t>
      </w:r>
      <w:r w:rsidRPr="00441582">
        <w:rPr>
          <w:u w:val="single"/>
        </w:rPr>
        <w:t>:</w:t>
      </w:r>
    </w:p>
    <w:p w:rsidR="00441582" w:rsidRPr="00441582" w:rsidRDefault="00441582" w:rsidP="00441582">
      <w:pPr>
        <w:widowControl w:val="0"/>
        <w:tabs>
          <w:tab w:val="left" w:pos="1008"/>
          <w:tab w:val="left" w:pos="1440"/>
          <w:tab w:val="right" w:pos="9216"/>
        </w:tabs>
        <w:jc w:val="both"/>
      </w:pPr>
    </w:p>
    <w:p w:rsidR="00AA51A5" w:rsidRDefault="00AA51A5" w:rsidP="00AA51A5">
      <w:pPr>
        <w:widowControl w:val="0"/>
        <w:tabs>
          <w:tab w:val="left" w:pos="720"/>
          <w:tab w:val="left" w:pos="1008"/>
          <w:tab w:val="left" w:pos="1440"/>
          <w:tab w:val="right" w:pos="9216"/>
        </w:tabs>
        <w:jc w:val="both"/>
        <w:rPr>
          <w:lang w:val="en-ZA"/>
        </w:rPr>
      </w:pPr>
      <w:r>
        <w:rPr>
          <w:lang w:val="en-ZA"/>
        </w:rPr>
        <w:t>The books mentioned below, are all available at UZ library’s short loan desk.</w:t>
      </w:r>
    </w:p>
    <w:p w:rsidR="00AA51A5" w:rsidRDefault="00AA51A5" w:rsidP="00AA51A5">
      <w:pPr>
        <w:widowControl w:val="0"/>
        <w:tabs>
          <w:tab w:val="left" w:pos="720"/>
          <w:tab w:val="left" w:pos="1008"/>
          <w:tab w:val="left" w:pos="1440"/>
          <w:tab w:val="right" w:pos="9216"/>
        </w:tabs>
        <w:jc w:val="both"/>
        <w:rPr>
          <w:lang w:val="en-ZA"/>
        </w:rPr>
      </w:pPr>
    </w:p>
    <w:p w:rsidR="00AA51A5" w:rsidRPr="00AA51A5" w:rsidRDefault="00AA51A5" w:rsidP="00AA51A5">
      <w:pPr>
        <w:pStyle w:val="ListParagraph"/>
        <w:widowControl w:val="0"/>
        <w:numPr>
          <w:ilvl w:val="0"/>
          <w:numId w:val="33"/>
        </w:numPr>
        <w:tabs>
          <w:tab w:val="left" w:pos="720"/>
          <w:tab w:val="left" w:pos="1008"/>
          <w:tab w:val="left" w:pos="1440"/>
          <w:tab w:val="right" w:pos="9216"/>
        </w:tabs>
        <w:jc w:val="both"/>
        <w:rPr>
          <w:lang w:val="en-ZA"/>
        </w:rPr>
      </w:pPr>
      <w:r w:rsidRPr="00AA51A5">
        <w:rPr>
          <w:lang w:val="en-ZA"/>
        </w:rPr>
        <w:t xml:space="preserve">Accounting Information Systems: 7th Edition, 2008:  Gelinas, Dull; Thomson, </w:t>
      </w:r>
    </w:p>
    <w:p w:rsidR="00AA51A5" w:rsidRPr="00AA51A5" w:rsidRDefault="00AA51A5" w:rsidP="00AA51A5">
      <w:pPr>
        <w:pStyle w:val="ListParagraph"/>
        <w:widowControl w:val="0"/>
        <w:numPr>
          <w:ilvl w:val="0"/>
          <w:numId w:val="33"/>
        </w:numPr>
        <w:tabs>
          <w:tab w:val="left" w:pos="720"/>
          <w:tab w:val="left" w:pos="1008"/>
          <w:tab w:val="left" w:pos="1440"/>
          <w:tab w:val="right" w:pos="9216"/>
        </w:tabs>
        <w:jc w:val="both"/>
        <w:rPr>
          <w:lang w:val="en-ZA"/>
        </w:rPr>
      </w:pPr>
      <w:r w:rsidRPr="00AA51A5">
        <w:rPr>
          <w:lang w:val="en-ZA"/>
        </w:rPr>
        <w:t>ISBN 07803243788832</w:t>
      </w:r>
    </w:p>
    <w:p w:rsidR="00AA51A5" w:rsidRDefault="00AA51A5" w:rsidP="00AA51A5">
      <w:pPr>
        <w:widowControl w:val="0"/>
        <w:tabs>
          <w:tab w:val="left" w:pos="1008"/>
          <w:tab w:val="left" w:pos="1440"/>
          <w:tab w:val="right" w:pos="9216"/>
        </w:tabs>
        <w:jc w:val="both"/>
      </w:pPr>
    </w:p>
    <w:p w:rsidR="00AA51A5" w:rsidRPr="00AA51A5" w:rsidRDefault="00AA51A5" w:rsidP="00AA51A5">
      <w:pPr>
        <w:pStyle w:val="ListParagraph"/>
        <w:widowControl w:val="0"/>
        <w:numPr>
          <w:ilvl w:val="0"/>
          <w:numId w:val="33"/>
        </w:numPr>
        <w:tabs>
          <w:tab w:val="left" w:pos="720"/>
          <w:tab w:val="left" w:pos="1008"/>
          <w:tab w:val="left" w:pos="1440"/>
          <w:tab w:val="right" w:pos="9216"/>
        </w:tabs>
        <w:jc w:val="both"/>
        <w:rPr>
          <w:lang w:val="en-ZA"/>
        </w:rPr>
      </w:pPr>
      <w:r w:rsidRPr="00AA51A5">
        <w:rPr>
          <w:lang w:val="en-ZA"/>
        </w:rPr>
        <w:t xml:space="preserve">Accounting Information Systems, Controls and Processes, 2009: LD Turner, </w:t>
      </w:r>
    </w:p>
    <w:p w:rsidR="00AA51A5" w:rsidRPr="00AA51A5" w:rsidRDefault="00AA51A5" w:rsidP="00AA51A5">
      <w:pPr>
        <w:pStyle w:val="ListParagraph"/>
        <w:widowControl w:val="0"/>
        <w:numPr>
          <w:ilvl w:val="0"/>
          <w:numId w:val="33"/>
        </w:numPr>
        <w:tabs>
          <w:tab w:val="left" w:pos="720"/>
          <w:tab w:val="left" w:pos="1008"/>
          <w:tab w:val="left" w:pos="1440"/>
          <w:tab w:val="right" w:pos="9216"/>
        </w:tabs>
        <w:jc w:val="both"/>
        <w:rPr>
          <w:lang w:val="en-ZA"/>
        </w:rPr>
      </w:pPr>
      <w:r w:rsidRPr="00AA51A5">
        <w:rPr>
          <w:lang w:val="en-ZA"/>
        </w:rPr>
        <w:t>AB Weickgennant; Wiley, ISBN 139780471479512</w:t>
      </w:r>
    </w:p>
    <w:p w:rsidR="00AA51A5" w:rsidRDefault="00AA51A5" w:rsidP="00AA51A5">
      <w:pPr>
        <w:widowControl w:val="0"/>
        <w:tabs>
          <w:tab w:val="left" w:pos="720"/>
          <w:tab w:val="left" w:pos="1008"/>
          <w:tab w:val="left" w:pos="1440"/>
          <w:tab w:val="right" w:pos="9216"/>
        </w:tabs>
        <w:jc w:val="both"/>
        <w:rPr>
          <w:lang w:val="en-ZA"/>
        </w:rPr>
      </w:pPr>
    </w:p>
    <w:p w:rsidR="00AA51A5" w:rsidRPr="00AA51A5" w:rsidRDefault="00AA51A5" w:rsidP="00AA51A5">
      <w:pPr>
        <w:pStyle w:val="ListParagraph"/>
        <w:widowControl w:val="0"/>
        <w:numPr>
          <w:ilvl w:val="0"/>
          <w:numId w:val="33"/>
        </w:numPr>
        <w:tabs>
          <w:tab w:val="left" w:pos="720"/>
          <w:tab w:val="left" w:pos="1008"/>
          <w:tab w:val="left" w:pos="1440"/>
          <w:tab w:val="right" w:pos="9216"/>
        </w:tabs>
        <w:jc w:val="both"/>
        <w:rPr>
          <w:lang w:val="en-ZA"/>
        </w:rPr>
      </w:pPr>
      <w:r w:rsidRPr="00AA51A5">
        <w:rPr>
          <w:lang w:val="en-ZA"/>
        </w:rPr>
        <w:lastRenderedPageBreak/>
        <w:t>Accounting Information System, 11</w:t>
      </w:r>
      <w:r w:rsidRPr="00AA51A5">
        <w:rPr>
          <w:vertAlign w:val="superscript"/>
          <w:lang w:val="en-ZA"/>
        </w:rPr>
        <w:t>th</w:t>
      </w:r>
      <w:r w:rsidRPr="00AA51A5">
        <w:rPr>
          <w:lang w:val="en-ZA"/>
        </w:rPr>
        <w:t xml:space="preserve"> Edition, 2009: MB Romney, PJ Steinbart; Pearson, ISBN 9780135009376</w:t>
      </w:r>
    </w:p>
    <w:p w:rsidR="00AA51A5" w:rsidRDefault="00AA51A5" w:rsidP="00AA51A5">
      <w:pPr>
        <w:widowControl w:val="0"/>
        <w:tabs>
          <w:tab w:val="left" w:pos="720"/>
          <w:tab w:val="left" w:pos="1008"/>
          <w:tab w:val="left" w:pos="1440"/>
          <w:tab w:val="right" w:pos="9216"/>
        </w:tabs>
        <w:jc w:val="both"/>
        <w:rPr>
          <w:lang w:val="en-ZA"/>
        </w:rPr>
      </w:pPr>
    </w:p>
    <w:p w:rsidR="00AA51A5" w:rsidRDefault="00AA51A5" w:rsidP="00AA51A5">
      <w:pPr>
        <w:pStyle w:val="ListParagraph"/>
        <w:numPr>
          <w:ilvl w:val="0"/>
          <w:numId w:val="33"/>
        </w:numPr>
        <w:suppressAutoHyphens w:val="0"/>
        <w:spacing w:after="200" w:line="276" w:lineRule="auto"/>
        <w:contextualSpacing/>
      </w:pPr>
      <w:r>
        <w:t xml:space="preserve">Information Technology Auditing, JA Hall, 3Ed, Cengage Learning, 2011, ISBN 978-0-538-46930-2 </w:t>
      </w:r>
    </w:p>
    <w:p w:rsidR="00AA51A5" w:rsidRDefault="00AA51A5" w:rsidP="00AA51A5">
      <w:pPr>
        <w:suppressAutoHyphens w:val="0"/>
        <w:spacing w:after="200" w:line="276" w:lineRule="auto"/>
        <w:contextualSpacing/>
      </w:pPr>
    </w:p>
    <w:p w:rsidR="00FF0CE9" w:rsidRPr="00AA51A5" w:rsidRDefault="00AA51A5" w:rsidP="006E1617">
      <w:pPr>
        <w:pStyle w:val="ListParagraph"/>
        <w:numPr>
          <w:ilvl w:val="0"/>
          <w:numId w:val="33"/>
        </w:numPr>
        <w:suppressAutoHyphens w:val="0"/>
        <w:spacing w:after="200" w:line="276" w:lineRule="auto"/>
        <w:contextualSpacing/>
      </w:pPr>
      <w:r>
        <w:t>Accounting Information System, NA Bagranoff, MG Simkin and CS Norman, 11Ed, John Wiley, 2010, ISBN 978-470-50702-5</w:t>
      </w:r>
    </w:p>
    <w:p w:rsidR="006E1617" w:rsidRPr="006E1617" w:rsidRDefault="006E1617" w:rsidP="006E1617">
      <w:pPr>
        <w:suppressAutoHyphens w:val="0"/>
        <w:spacing w:after="200"/>
        <w:contextualSpacing/>
        <w:rPr>
          <w:rFonts w:eastAsia="Calibri"/>
          <w:b/>
          <w:sz w:val="28"/>
          <w:lang w:val="en-ZA" w:eastAsia="en-US"/>
        </w:rPr>
      </w:pPr>
      <w:r w:rsidRPr="006E1617">
        <w:rPr>
          <w:rFonts w:eastAsia="Calibri"/>
          <w:b/>
          <w:sz w:val="28"/>
          <w:lang w:val="en-ZA" w:eastAsia="en-US"/>
        </w:rPr>
        <w:t xml:space="preserve">14. </w:t>
      </w:r>
      <w:r w:rsidRPr="006E1617">
        <w:rPr>
          <w:rFonts w:eastAsia="Calibri"/>
          <w:b/>
          <w:sz w:val="28"/>
          <w:u w:val="single"/>
          <w:lang w:val="en-ZA" w:eastAsia="en-US"/>
        </w:rPr>
        <w:t>MATERIALS NEEDED FOR THE MODULE</w:t>
      </w:r>
    </w:p>
    <w:p w:rsidR="006E1617" w:rsidRPr="006E1617" w:rsidRDefault="006E1617" w:rsidP="006E1617">
      <w:pPr>
        <w:suppressAutoHyphens w:val="0"/>
        <w:spacing w:after="200"/>
        <w:contextualSpacing/>
        <w:rPr>
          <w:rFonts w:eastAsia="Calibri"/>
          <w:lang w:val="en-ZA" w:eastAsia="en-US"/>
        </w:rPr>
      </w:pPr>
    </w:p>
    <w:p w:rsidR="00C97D33" w:rsidRPr="001A1C04" w:rsidRDefault="001A1C04" w:rsidP="006E1617">
      <w:pPr>
        <w:suppressAutoHyphens w:val="0"/>
        <w:spacing w:after="200" w:line="276" w:lineRule="auto"/>
        <w:rPr>
          <w:rFonts w:eastAsia="Calibri"/>
          <w:b/>
          <w:lang w:val="en-ZA" w:eastAsia="en-US"/>
        </w:rPr>
      </w:pPr>
      <w:r>
        <w:rPr>
          <w:rFonts w:eastAsia="Calibri"/>
          <w:lang w:val="en-ZA" w:eastAsia="en-US"/>
        </w:rPr>
        <w:t>It w</w:t>
      </w:r>
      <w:r w:rsidR="00C97D33">
        <w:rPr>
          <w:rFonts w:eastAsia="Calibri"/>
          <w:lang w:val="en-ZA" w:eastAsia="en-US"/>
        </w:rPr>
        <w:t>ill be an added advantage if you can have a personal PC/Laptop. The computer work is advanced, are very involved. We do not have a dedicated computer lab, and I cannot guarantee extra lab time especially set aside for this course. We usually negotiate for a lab for ONLY use by CMIS3</w:t>
      </w:r>
      <w:r w:rsidR="00AA51A5">
        <w:rPr>
          <w:rFonts w:eastAsia="Calibri"/>
          <w:lang w:val="en-ZA" w:eastAsia="en-US"/>
        </w:rPr>
        <w:t>1</w:t>
      </w:r>
      <w:r w:rsidR="00C97D33">
        <w:rPr>
          <w:rFonts w:eastAsia="Calibri"/>
          <w:lang w:val="en-ZA" w:eastAsia="en-US"/>
        </w:rPr>
        <w:t>2.</w:t>
      </w:r>
      <w:r>
        <w:rPr>
          <w:rFonts w:eastAsia="Calibri"/>
          <w:lang w:val="en-ZA" w:eastAsia="en-US"/>
        </w:rPr>
        <w:t xml:space="preserve"> </w:t>
      </w:r>
      <w:r>
        <w:rPr>
          <w:rFonts w:eastAsia="Calibri"/>
          <w:b/>
          <w:lang w:val="en-ZA" w:eastAsia="en-US"/>
        </w:rPr>
        <w:t>IT IS OFF UTMOST IMPORTANCE THAT Y</w:t>
      </w:r>
      <w:r w:rsidR="00266564">
        <w:rPr>
          <w:rFonts w:eastAsia="Calibri"/>
          <w:b/>
          <w:lang w:val="en-ZA" w:eastAsia="en-US"/>
        </w:rPr>
        <w:t xml:space="preserve">OU WORK ON YOUR COMPUTER SKILLS: MS Word and </w:t>
      </w:r>
      <w:r w:rsidR="00AA51A5">
        <w:rPr>
          <w:rFonts w:eastAsia="Calibri"/>
          <w:b/>
          <w:lang w:val="en-ZA" w:eastAsia="en-US"/>
        </w:rPr>
        <w:t>MS Visio</w:t>
      </w:r>
    </w:p>
    <w:p w:rsidR="00A35A12" w:rsidRPr="00A35A12" w:rsidRDefault="00A35A12" w:rsidP="00A35A12">
      <w:pPr>
        <w:suppressAutoHyphens w:val="0"/>
        <w:spacing w:after="200" w:line="276" w:lineRule="auto"/>
        <w:contextualSpacing/>
        <w:jc w:val="both"/>
        <w:rPr>
          <w:rFonts w:eastAsia="Calibri"/>
          <w:b/>
          <w:sz w:val="28"/>
          <w:u w:val="single"/>
          <w:lang w:val="en-ZA" w:eastAsia="en-US"/>
        </w:rPr>
      </w:pPr>
      <w:r w:rsidRPr="003351BD">
        <w:rPr>
          <w:rFonts w:eastAsia="Calibri"/>
          <w:b/>
          <w:sz w:val="28"/>
          <w:u w:val="single"/>
          <w:lang w:val="en-ZA" w:eastAsia="en-US"/>
        </w:rPr>
        <w:t xml:space="preserve">15. </w:t>
      </w:r>
      <w:r w:rsidRPr="00A35A12">
        <w:rPr>
          <w:rFonts w:eastAsia="Calibri"/>
          <w:b/>
          <w:sz w:val="28"/>
          <w:u w:val="single"/>
          <w:lang w:val="en-ZA" w:eastAsia="en-US"/>
        </w:rPr>
        <w:t>PLAGIARISM STATEMENT</w:t>
      </w:r>
    </w:p>
    <w:p w:rsidR="00A35A12" w:rsidRPr="00A35A12" w:rsidRDefault="00A35A12" w:rsidP="00A35A12">
      <w:pPr>
        <w:suppressAutoHyphens w:val="0"/>
        <w:spacing w:after="200" w:line="276" w:lineRule="auto"/>
        <w:jc w:val="both"/>
        <w:rPr>
          <w:rFonts w:eastAsia="Calibri"/>
          <w:lang w:val="en-ZA" w:eastAsia="en-US"/>
        </w:rPr>
      </w:pPr>
      <w:r w:rsidRPr="00A35A12">
        <w:rPr>
          <w:rFonts w:eastAsia="Calibri"/>
          <w:lang w:val="en-ZA" w:eastAsia="en-US"/>
        </w:rPr>
        <w:t>Plagiarism is an act of fraud. It involves both stealing someone else's work without acknowledging the owner.  Plagiarism may take place in different ways and these are:</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 xml:space="preserve">To submit </w:t>
      </w:r>
      <w:r w:rsidR="003351BD" w:rsidRPr="00A35A12">
        <w:rPr>
          <w:rFonts w:eastAsia="Calibri"/>
          <w:lang w:val="en-ZA" w:eastAsia="en-US"/>
        </w:rPr>
        <w:t>an essay written in whole or in parts</w:t>
      </w:r>
      <w:r w:rsidRPr="00A35A12">
        <w:rPr>
          <w:rFonts w:eastAsia="Calibri"/>
          <w:lang w:val="en-ZA" w:eastAsia="en-US"/>
        </w:rPr>
        <w:t xml:space="preserve"> by another student as if it were my own.</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download an essay from the internet, then quote or paraphrase from it, in whole or in part, without acknowledging the original source.</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restate a phrase verbatim from another writer without acknowledging the source.</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paraphrase part of another writer's work without acknowledging the source.</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reproduce the substance of another writer's argument without acknowledging the source.</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take work originally done for ones lecturer’s assignment and re-submit it to another lecturer.</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cheat on tests or quizzes through the use, hidden notes, viewing another student's paper, revealing the answers on my own paper to another student through verbal or textual communication, sign language, or other means of storing and communicating information--including electronic devices, recording devices, cellular telephones, headsets, and portable computers.</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copy another student's homework and submit the work as if it were the product of your own.</w:t>
      </w:r>
    </w:p>
    <w:p w:rsidR="00A35A12" w:rsidRPr="00A35A12" w:rsidRDefault="00A35A12" w:rsidP="00A35A12">
      <w:pPr>
        <w:suppressAutoHyphens w:val="0"/>
        <w:spacing w:after="200" w:line="276" w:lineRule="auto"/>
        <w:jc w:val="both"/>
        <w:rPr>
          <w:rFonts w:eastAsia="Calibri"/>
          <w:lang w:val="en-ZA" w:eastAsia="en-US"/>
        </w:rPr>
      </w:pPr>
    </w:p>
    <w:p w:rsidR="00A35A12" w:rsidRPr="00A35A12" w:rsidRDefault="00A35A12" w:rsidP="00A35A12">
      <w:pPr>
        <w:suppressAutoHyphens w:val="0"/>
        <w:spacing w:after="200" w:line="276" w:lineRule="auto"/>
        <w:jc w:val="both"/>
        <w:rPr>
          <w:rFonts w:eastAsia="Calibri"/>
          <w:lang w:val="en-ZA" w:eastAsia="en-US"/>
        </w:rPr>
      </w:pPr>
      <w:r w:rsidRPr="00A35A12">
        <w:rPr>
          <w:rFonts w:eastAsia="Calibri"/>
          <w:lang w:val="en-ZA" w:eastAsia="en-US"/>
        </w:rPr>
        <w:t xml:space="preserve">Therefore, the university views plagiarism in a very serious light. The consequences for committing any of the previous acts of academic dishonesty can include, but not limited to </w:t>
      </w:r>
      <w:r w:rsidRPr="00A35A12">
        <w:rPr>
          <w:rFonts w:eastAsia="Calibri"/>
          <w:lang w:val="en-ZA" w:eastAsia="en-US"/>
        </w:rPr>
        <w:lastRenderedPageBreak/>
        <w:t xml:space="preserve">these: failing the assignment, failing the entire module, and even expulsion from the university. </w:t>
      </w:r>
    </w:p>
    <w:p w:rsidR="006E1617" w:rsidRPr="006E1617" w:rsidRDefault="006E1617" w:rsidP="006E1617">
      <w:pPr>
        <w:tabs>
          <w:tab w:val="left" w:pos="1440"/>
        </w:tabs>
        <w:suppressAutoHyphens w:val="0"/>
        <w:spacing w:after="200"/>
        <w:contextualSpacing/>
        <w:jc w:val="both"/>
        <w:rPr>
          <w:rFonts w:eastAsia="Calibri"/>
          <w:b/>
          <w:bCs/>
          <w:sz w:val="28"/>
          <w:lang w:val="en-ZA" w:eastAsia="en-US"/>
        </w:rPr>
      </w:pPr>
      <w:r w:rsidRPr="006E1617">
        <w:rPr>
          <w:rFonts w:eastAsia="Calibri"/>
          <w:b/>
          <w:bCs/>
          <w:sz w:val="28"/>
          <w:lang w:val="en-ZA" w:eastAsia="en-US"/>
        </w:rPr>
        <w:t xml:space="preserve">16. </w:t>
      </w:r>
      <w:r w:rsidRPr="006E1617">
        <w:rPr>
          <w:rFonts w:eastAsia="Calibri"/>
          <w:b/>
          <w:bCs/>
          <w:sz w:val="28"/>
          <w:u w:val="single"/>
          <w:lang w:val="en-ZA" w:eastAsia="en-US"/>
        </w:rPr>
        <w:t>DETAILED OUTCOMES</w:t>
      </w:r>
      <w:r w:rsidR="001A1C04">
        <w:rPr>
          <w:rFonts w:eastAsia="Calibri"/>
          <w:b/>
          <w:bCs/>
          <w:sz w:val="28"/>
          <w:u w:val="single"/>
          <w:lang w:val="en-ZA" w:eastAsia="en-US"/>
        </w:rPr>
        <w:t>:</w:t>
      </w:r>
    </w:p>
    <w:p w:rsidR="00AA51A5" w:rsidRDefault="00AA51A5" w:rsidP="006E1617">
      <w:pPr>
        <w:tabs>
          <w:tab w:val="left" w:pos="1440"/>
        </w:tabs>
        <w:suppressAutoHyphens w:val="0"/>
        <w:spacing w:after="200"/>
        <w:contextualSpacing/>
        <w:jc w:val="both"/>
        <w:rPr>
          <w:rFonts w:eastAsia="Calibri"/>
          <w:bCs/>
          <w:lang w:val="en-ZA" w:eastAsia="en-US"/>
        </w:rPr>
      </w:pPr>
      <w:r>
        <w:rPr>
          <w:rFonts w:eastAsia="Calibri"/>
          <w:bCs/>
          <w:lang w:val="en-ZA" w:eastAsia="en-US"/>
        </w:rPr>
        <w:t xml:space="preserve">      </w:t>
      </w:r>
    </w:p>
    <w:p w:rsidR="006E1617" w:rsidRPr="00AA51A5" w:rsidRDefault="00AA51A5" w:rsidP="006E1617">
      <w:pPr>
        <w:tabs>
          <w:tab w:val="left" w:pos="1440"/>
        </w:tabs>
        <w:suppressAutoHyphens w:val="0"/>
        <w:spacing w:after="200"/>
        <w:contextualSpacing/>
        <w:jc w:val="both"/>
        <w:rPr>
          <w:rFonts w:eastAsia="Calibri"/>
          <w:b/>
          <w:bCs/>
          <w:lang w:val="en-ZA" w:eastAsia="en-US"/>
        </w:rPr>
      </w:pPr>
      <w:r w:rsidRPr="00AA51A5">
        <w:rPr>
          <w:rFonts w:eastAsia="Calibri"/>
          <w:b/>
          <w:bCs/>
          <w:lang w:val="en-ZA" w:eastAsia="en-US"/>
        </w:rPr>
        <w:t>Syllabus</w:t>
      </w:r>
    </w:p>
    <w:p w:rsidR="00AA51A5" w:rsidRDefault="00AA51A5" w:rsidP="00AA51A5">
      <w:pPr>
        <w:rPr>
          <w:b/>
        </w:rPr>
      </w:pPr>
    </w:p>
    <w:p w:rsidR="00AA51A5" w:rsidRPr="007344BB" w:rsidRDefault="00AA51A5" w:rsidP="00AA51A5">
      <w:pPr>
        <w:rPr>
          <w:b/>
        </w:rPr>
      </w:pPr>
      <w:r w:rsidRPr="007344BB">
        <w:rPr>
          <w:b/>
        </w:rPr>
        <w:t>Chapter 1</w:t>
      </w:r>
    </w:p>
    <w:p w:rsidR="00AA51A5" w:rsidRDefault="00AA51A5" w:rsidP="00AA51A5">
      <w:r>
        <w:t>Here we place the subject of AIS in perspective for accountants. It is divided into four major sections, where each is dealing with a different aspect of IS:</w:t>
      </w:r>
    </w:p>
    <w:p w:rsidR="00AA51A5" w:rsidRDefault="00AA51A5" w:rsidP="00AA51A5">
      <w:r>
        <w:t>First we look at the information environment of the firm</w:t>
      </w:r>
    </w:p>
    <w:p w:rsidR="00AA51A5" w:rsidRDefault="00AA51A5" w:rsidP="00AA51A5">
      <w:r>
        <w:t>Then we deal with the impact of organizational structure on AIS</w:t>
      </w:r>
    </w:p>
    <w:p w:rsidR="00AA51A5" w:rsidRDefault="00AA51A5" w:rsidP="00AA51A5">
      <w:r>
        <w:t>Thirdly we investigate the evolution of IS models</w:t>
      </w:r>
    </w:p>
    <w:p w:rsidR="00AA51A5" w:rsidRDefault="00AA51A5" w:rsidP="00AA51A5">
      <w:r>
        <w:t>The final section discusses the role of accountants as users, designers, and auditors of AIS.</w:t>
      </w:r>
    </w:p>
    <w:p w:rsidR="00AA51A5" w:rsidRDefault="00AA51A5" w:rsidP="00AA51A5"/>
    <w:p w:rsidR="00AA51A5" w:rsidRPr="007344BB" w:rsidRDefault="00AA51A5" w:rsidP="00AA51A5">
      <w:pPr>
        <w:rPr>
          <w:b/>
        </w:rPr>
      </w:pPr>
      <w:r w:rsidRPr="007344BB">
        <w:rPr>
          <w:b/>
        </w:rPr>
        <w:t>Chapter 2</w:t>
      </w:r>
    </w:p>
    <w:p w:rsidR="00AA51A5" w:rsidRDefault="00AA51A5" w:rsidP="00AA51A5">
      <w:r>
        <w:t>We investigate transaction processing systems:</w:t>
      </w:r>
    </w:p>
    <w:p w:rsidR="00AA51A5" w:rsidRDefault="00AA51A5" w:rsidP="00AA51A5">
      <w:r>
        <w:t>Overview of transaction processing;</w:t>
      </w:r>
    </w:p>
    <w:p w:rsidR="00AA51A5" w:rsidRDefault="00AA51A5" w:rsidP="00AA51A5">
      <w:r>
        <w:t>The description of the relationship among accounting records in both manual and computer-based systems;</w:t>
      </w:r>
    </w:p>
    <w:p w:rsidR="00AA51A5" w:rsidRDefault="00AA51A5" w:rsidP="00AA51A5">
      <w:r>
        <w:t>Documentation techniques;</w:t>
      </w:r>
    </w:p>
    <w:p w:rsidR="00AA51A5" w:rsidRDefault="00AA51A5" w:rsidP="00AA51A5">
      <w:r>
        <w:t>The operational efficiency of batch processing using real-time data collection and real-time processing and</w:t>
      </w:r>
    </w:p>
    <w:p w:rsidR="00AA51A5" w:rsidRDefault="00AA51A5" w:rsidP="00AA51A5">
      <w:r>
        <w:t>Examining data coding schemes and their role in transaction processing and AIS,</w:t>
      </w:r>
    </w:p>
    <w:p w:rsidR="00AA51A5" w:rsidRDefault="00AA51A5" w:rsidP="00AA51A5"/>
    <w:p w:rsidR="00AA51A5" w:rsidRPr="007344BB" w:rsidRDefault="00AA51A5" w:rsidP="00AA51A5">
      <w:pPr>
        <w:rPr>
          <w:b/>
        </w:rPr>
      </w:pPr>
      <w:r w:rsidRPr="007344BB">
        <w:rPr>
          <w:b/>
        </w:rPr>
        <w:t>Chapter 3</w:t>
      </w:r>
    </w:p>
    <w:p w:rsidR="00AA51A5" w:rsidRDefault="00AA51A5" w:rsidP="00AA51A5">
      <w:r>
        <w:t>This chapter deals with the related topics of ethics, fraud, and internal control, especially ethical issues related to computer systems.</w:t>
      </w:r>
    </w:p>
    <w:p w:rsidR="00AA51A5" w:rsidRDefault="00AA51A5" w:rsidP="00AA51A5">
      <w:r>
        <w:t>Fraud techniques will be discussed that perpetrated in both manual and computer-based environments</w:t>
      </w:r>
    </w:p>
    <w:p w:rsidR="00AA51A5" w:rsidRDefault="00AA51A5" w:rsidP="00AA51A5">
      <w:r>
        <w:t>Internal controls are specified according to SAS 78/COSO</w:t>
      </w:r>
    </w:p>
    <w:p w:rsidR="00AA51A5" w:rsidRPr="007344BB" w:rsidRDefault="00AA51A5" w:rsidP="00AA51A5">
      <w:pPr>
        <w:rPr>
          <w:b/>
        </w:rPr>
      </w:pPr>
    </w:p>
    <w:p w:rsidR="00AA51A5" w:rsidRPr="007344BB" w:rsidRDefault="00AA51A5" w:rsidP="00AA51A5">
      <w:pPr>
        <w:rPr>
          <w:b/>
        </w:rPr>
      </w:pPr>
      <w:r w:rsidRPr="007344BB">
        <w:rPr>
          <w:b/>
        </w:rPr>
        <w:t>Chapter 4, 5, 6</w:t>
      </w:r>
    </w:p>
    <w:p w:rsidR="00AA51A5" w:rsidRDefault="00AA51A5" w:rsidP="00AA51A5">
      <w:r>
        <w:t>We hope the student will gain a solid understanding of the business tasks in each cycle and the awareness of how different technologies influence changes in the operation and control of the systems.</w:t>
      </w:r>
    </w:p>
    <w:p w:rsidR="00AA51A5" w:rsidRDefault="00AA51A5" w:rsidP="00AA51A5">
      <w:r>
        <w:t>First the business cycle is reviewed conceptually using DFD. Each system is examined under automation. Then each system is reengineered to incorporate real-time technology</w:t>
      </w:r>
    </w:p>
    <w:p w:rsidR="00AA51A5" w:rsidRDefault="00AA51A5" w:rsidP="00AA51A5">
      <w:pPr>
        <w:rPr>
          <w:b/>
        </w:rPr>
      </w:pPr>
    </w:p>
    <w:p w:rsidR="00AA51A5" w:rsidRPr="007344BB" w:rsidRDefault="00AA51A5" w:rsidP="00AA51A5">
      <w:pPr>
        <w:rPr>
          <w:b/>
        </w:rPr>
      </w:pPr>
      <w:r w:rsidRPr="007344BB">
        <w:rPr>
          <w:b/>
        </w:rPr>
        <w:t>Chapter 7</w:t>
      </w:r>
    </w:p>
    <w:p w:rsidR="00AA51A5" w:rsidRDefault="00AA51A5" w:rsidP="00AA51A5">
      <w:r>
        <w:t>The discussion is around the technologies and techniques used in supporting the two manufacturing environments: traditional mass production and lean manufacturing. These are driven by MRP, MRP II and ERP</w:t>
      </w:r>
    </w:p>
    <w:p w:rsidR="00AA51A5" w:rsidRDefault="00AA51A5" w:rsidP="00AA51A5">
      <w:pPr>
        <w:rPr>
          <w:b/>
        </w:rPr>
      </w:pPr>
    </w:p>
    <w:p w:rsidR="00AA51A5" w:rsidRPr="007344BB" w:rsidRDefault="00AA51A5" w:rsidP="00AA51A5">
      <w:pPr>
        <w:rPr>
          <w:b/>
        </w:rPr>
      </w:pPr>
      <w:r w:rsidRPr="007344BB">
        <w:rPr>
          <w:b/>
        </w:rPr>
        <w:t>Chapter 8</w:t>
      </w:r>
    </w:p>
    <w:p w:rsidR="00AA51A5" w:rsidRDefault="00AA51A5" w:rsidP="00AA51A5">
      <w:r>
        <w:t>It focuses on the GLS and on the files that constitute a GLS database</w:t>
      </w:r>
    </w:p>
    <w:p w:rsidR="00AA51A5" w:rsidRDefault="00AA51A5" w:rsidP="00AA51A5">
      <w:r>
        <w:t>It also examined how information is provided to both external and internal users, especially with XBRL. MRS will also be discussed.</w:t>
      </w:r>
    </w:p>
    <w:p w:rsidR="00AA51A5" w:rsidRDefault="00AA51A5" w:rsidP="00AA51A5"/>
    <w:tbl>
      <w:tblPr>
        <w:tblW w:w="10809"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3260"/>
        <w:gridCol w:w="5849"/>
        <w:gridCol w:w="598"/>
      </w:tblGrid>
      <w:tr w:rsidR="00AA51A5" w:rsidTr="00A27CA2">
        <w:trPr>
          <w:cantSplit/>
          <w:trHeight w:val="1134"/>
        </w:trPr>
        <w:tc>
          <w:tcPr>
            <w:tcW w:w="1102" w:type="dxa"/>
          </w:tcPr>
          <w:p w:rsidR="00AA51A5" w:rsidRPr="00D44D1E" w:rsidRDefault="00AA51A5" w:rsidP="00A27CA2">
            <w:pPr>
              <w:rPr>
                <w:b/>
              </w:rPr>
            </w:pPr>
            <w:r>
              <w:rPr>
                <w:b/>
              </w:rPr>
              <w:lastRenderedPageBreak/>
              <w:t>WEEK</w:t>
            </w:r>
          </w:p>
        </w:tc>
        <w:tc>
          <w:tcPr>
            <w:tcW w:w="3260" w:type="dxa"/>
          </w:tcPr>
          <w:p w:rsidR="00AA51A5" w:rsidRPr="00D44D1E" w:rsidRDefault="00AA51A5" w:rsidP="00A27CA2">
            <w:pPr>
              <w:jc w:val="center"/>
              <w:rPr>
                <w:b/>
              </w:rPr>
            </w:pPr>
            <w:r>
              <w:rPr>
                <w:b/>
              </w:rPr>
              <w:t>TOPICS:</w:t>
            </w:r>
          </w:p>
        </w:tc>
        <w:tc>
          <w:tcPr>
            <w:tcW w:w="5849" w:type="dxa"/>
          </w:tcPr>
          <w:p w:rsidR="00AA51A5" w:rsidRPr="00D44D1E" w:rsidRDefault="00AA51A5" w:rsidP="00A27CA2">
            <w:pPr>
              <w:jc w:val="center"/>
              <w:rPr>
                <w:b/>
              </w:rPr>
            </w:pPr>
            <w:r w:rsidRPr="00D44D1E">
              <w:rPr>
                <w:b/>
              </w:rPr>
              <w:t>ASSESSMENT CRITERIA</w:t>
            </w:r>
          </w:p>
        </w:tc>
        <w:tc>
          <w:tcPr>
            <w:tcW w:w="598" w:type="dxa"/>
            <w:textDirection w:val="btLr"/>
          </w:tcPr>
          <w:p w:rsidR="00AA51A5" w:rsidRPr="00BF6948" w:rsidRDefault="00AA51A5" w:rsidP="00A27CA2">
            <w:pPr>
              <w:ind w:left="113" w:right="113"/>
              <w:jc w:val="center"/>
              <w:rPr>
                <w:b/>
                <w:sz w:val="16"/>
                <w:szCs w:val="16"/>
              </w:rPr>
            </w:pPr>
            <w:r w:rsidRPr="00BF6948">
              <w:rPr>
                <w:b/>
                <w:sz w:val="16"/>
                <w:szCs w:val="16"/>
              </w:rPr>
              <w:t>NOTIONAL</w:t>
            </w:r>
          </w:p>
          <w:p w:rsidR="00AA51A5" w:rsidRPr="00BF6948" w:rsidRDefault="00AA51A5" w:rsidP="00A27CA2">
            <w:pPr>
              <w:ind w:left="113" w:right="113"/>
              <w:jc w:val="center"/>
              <w:rPr>
                <w:b/>
                <w:sz w:val="16"/>
                <w:szCs w:val="16"/>
              </w:rPr>
            </w:pPr>
            <w:r w:rsidRPr="00BF6948">
              <w:rPr>
                <w:b/>
                <w:sz w:val="16"/>
                <w:szCs w:val="16"/>
              </w:rPr>
              <w:t>HOURS</w:t>
            </w:r>
          </w:p>
        </w:tc>
      </w:tr>
      <w:tr w:rsidR="00AA51A5" w:rsidTr="00A27CA2">
        <w:tc>
          <w:tcPr>
            <w:tcW w:w="1102" w:type="dxa"/>
          </w:tcPr>
          <w:p w:rsidR="00AA51A5" w:rsidRPr="00D44D1E" w:rsidRDefault="00AA51A5" w:rsidP="00A27CA2">
            <w:pPr>
              <w:jc w:val="center"/>
              <w:rPr>
                <w:b/>
              </w:rPr>
            </w:pPr>
            <w:r>
              <w:rPr>
                <w:b/>
              </w:rPr>
              <w:t>1</w:t>
            </w:r>
          </w:p>
        </w:tc>
        <w:tc>
          <w:tcPr>
            <w:tcW w:w="3260" w:type="dxa"/>
          </w:tcPr>
          <w:p w:rsidR="00AA51A5" w:rsidRPr="00D44D1E" w:rsidRDefault="00AA51A5" w:rsidP="00A27CA2">
            <w:pPr>
              <w:jc w:val="both"/>
            </w:pPr>
            <w:r>
              <w:t>The Information System: An accountant’s perspective</w:t>
            </w:r>
            <w:r w:rsidRPr="00D44D1E">
              <w:t>.</w:t>
            </w:r>
          </w:p>
        </w:tc>
        <w:tc>
          <w:tcPr>
            <w:tcW w:w="5849" w:type="dxa"/>
          </w:tcPr>
          <w:p w:rsidR="00AA51A5" w:rsidRPr="004B2927" w:rsidRDefault="00AA51A5" w:rsidP="00AA51A5">
            <w:pPr>
              <w:numPr>
                <w:ilvl w:val="0"/>
                <w:numId w:val="30"/>
              </w:numPr>
              <w:pBdr>
                <w:top w:val="single" w:sz="4" w:space="1" w:color="auto"/>
              </w:pBd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lang w:val="en-ZA"/>
              </w:rPr>
            </w:pPr>
            <w:r w:rsidRPr="004B2927">
              <w:rPr>
                <w:kern w:val="2"/>
              </w:rPr>
              <w:t>Understand the primary information flows within the business environment.</w:t>
            </w:r>
          </w:p>
          <w:p w:rsidR="00AA51A5" w:rsidRPr="004B2927" w:rsidRDefault="00AA51A5" w:rsidP="00AA51A5">
            <w:pPr>
              <w:numPr>
                <w:ilvl w:val="0"/>
                <w:numId w:val="30"/>
              </w:numPr>
              <w:pBdr>
                <w:top w:val="single" w:sz="4" w:space="1" w:color="auto"/>
              </w:pBd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lang w:val="en-ZA"/>
              </w:rPr>
            </w:pPr>
            <w:r w:rsidRPr="004B2927">
              <w:rPr>
                <w:kern w:val="2"/>
              </w:rPr>
              <w:t>Understand the difference between accounting information systems and management information systems.</w:t>
            </w:r>
          </w:p>
          <w:p w:rsidR="00AA51A5" w:rsidRPr="004B2927" w:rsidRDefault="00AA51A5" w:rsidP="00AA51A5">
            <w:pPr>
              <w:numPr>
                <w:ilvl w:val="0"/>
                <w:numId w:val="30"/>
              </w:numPr>
              <w:pBdr>
                <w:top w:val="single" w:sz="4" w:space="1" w:color="auto"/>
              </w:pBd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lang w:val="en-ZA"/>
              </w:rPr>
            </w:pPr>
            <w:r w:rsidRPr="004B2927">
              <w:rPr>
                <w:kern w:val="2"/>
              </w:rPr>
              <w:t>Understand the difference between Financial transactions and non-financial transactions.</w:t>
            </w:r>
          </w:p>
          <w:p w:rsidR="00AA51A5" w:rsidRPr="004B2927" w:rsidRDefault="00AA51A5" w:rsidP="00AA51A5">
            <w:pPr>
              <w:numPr>
                <w:ilvl w:val="0"/>
                <w:numId w:val="30"/>
              </w:numPr>
              <w:pBdr>
                <w:top w:val="single" w:sz="4" w:space="1" w:color="auto"/>
              </w:pBd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lang w:val="en-ZA"/>
              </w:rPr>
            </w:pPr>
            <w:r w:rsidRPr="004B2927">
              <w:rPr>
                <w:kern w:val="2"/>
              </w:rPr>
              <w:t>Know the general model for information systems.</w:t>
            </w:r>
          </w:p>
          <w:p w:rsidR="00AA51A5" w:rsidRPr="004B2927" w:rsidRDefault="00AA51A5" w:rsidP="00AA51A5">
            <w:pPr>
              <w:numPr>
                <w:ilvl w:val="0"/>
                <w:numId w:val="30"/>
              </w:numPr>
              <w:pBdr>
                <w:top w:val="single" w:sz="4" w:space="1" w:color="auto"/>
              </w:pBd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lang w:val="en-ZA"/>
              </w:rPr>
            </w:pPr>
            <w:r w:rsidRPr="004B2927">
              <w:rPr>
                <w:kern w:val="2"/>
              </w:rPr>
              <w:t>Be familiar with the functional areas of a business.</w:t>
            </w:r>
          </w:p>
          <w:p w:rsidR="00AA51A5" w:rsidRPr="004B2927" w:rsidRDefault="00AA51A5" w:rsidP="00AA51A5">
            <w:pPr>
              <w:numPr>
                <w:ilvl w:val="0"/>
                <w:numId w:val="30"/>
              </w:numPr>
              <w:pBdr>
                <w:top w:val="single" w:sz="4" w:space="1" w:color="auto"/>
              </w:pBd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lang w:val="en-ZA"/>
              </w:rPr>
            </w:pPr>
            <w:r w:rsidRPr="004B2927">
              <w:rPr>
                <w:kern w:val="2"/>
              </w:rPr>
              <w:t>Understand the stages in the evolution of information systems.</w:t>
            </w:r>
          </w:p>
          <w:p w:rsidR="00AA51A5" w:rsidRPr="00D44D1E" w:rsidRDefault="00AA51A5" w:rsidP="00A27CA2">
            <w:pPr>
              <w:jc w:val="both"/>
            </w:pPr>
            <w:r w:rsidRPr="004B2927">
              <w:rPr>
                <w:kern w:val="2"/>
              </w:rPr>
              <w:t>Understand the relationship between the three roles of accountants in an information system</w:t>
            </w:r>
          </w:p>
        </w:tc>
        <w:tc>
          <w:tcPr>
            <w:tcW w:w="598" w:type="dxa"/>
          </w:tcPr>
          <w:p w:rsidR="00AA51A5" w:rsidRPr="00D44D1E" w:rsidRDefault="00AA51A5" w:rsidP="00A27CA2">
            <w:pPr>
              <w:jc w:val="center"/>
              <w:rPr>
                <w:b/>
              </w:rPr>
            </w:pPr>
            <w:r>
              <w:rPr>
                <w:b/>
              </w:rPr>
              <w:t>20</w:t>
            </w:r>
          </w:p>
        </w:tc>
      </w:tr>
      <w:tr w:rsidR="00AA51A5" w:rsidTr="00A27CA2">
        <w:tc>
          <w:tcPr>
            <w:tcW w:w="1102" w:type="dxa"/>
          </w:tcPr>
          <w:p w:rsidR="00AA51A5" w:rsidRPr="00D44D1E" w:rsidRDefault="00AA51A5" w:rsidP="00A27CA2">
            <w:pPr>
              <w:jc w:val="center"/>
              <w:rPr>
                <w:b/>
              </w:rPr>
            </w:pPr>
            <w:r>
              <w:rPr>
                <w:b/>
              </w:rPr>
              <w:t>2</w:t>
            </w:r>
          </w:p>
        </w:tc>
        <w:tc>
          <w:tcPr>
            <w:tcW w:w="3260" w:type="dxa"/>
          </w:tcPr>
          <w:p w:rsidR="00AA51A5" w:rsidRPr="00D44D1E" w:rsidRDefault="00AA51A5" w:rsidP="00A27CA2">
            <w:pPr>
              <w:jc w:val="both"/>
            </w:pPr>
            <w:r>
              <w:t>Introduction to transaction processing.</w:t>
            </w:r>
          </w:p>
        </w:tc>
        <w:tc>
          <w:tcPr>
            <w:tcW w:w="5849" w:type="dxa"/>
          </w:tcPr>
          <w:p w:rsidR="00AA51A5" w:rsidRPr="004B2927" w:rsidRDefault="00AA51A5" w:rsidP="00AA51A5">
            <w:pPr>
              <w:numPr>
                <w:ilvl w:val="0"/>
                <w:numId w:val="37"/>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lang w:val="en-ZA"/>
              </w:rPr>
            </w:pPr>
            <w:r w:rsidRPr="004B2927">
              <w:rPr>
                <w:kern w:val="2"/>
              </w:rPr>
              <w:t>Understand the broad objectives of transaction cycles.</w:t>
            </w:r>
          </w:p>
          <w:p w:rsidR="00AA51A5" w:rsidRPr="004B2927" w:rsidRDefault="00AA51A5" w:rsidP="00AA51A5">
            <w:pPr>
              <w:numPr>
                <w:ilvl w:val="0"/>
                <w:numId w:val="37"/>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lang w:val="en-ZA"/>
              </w:rPr>
            </w:pPr>
            <w:r w:rsidRPr="004B2927">
              <w:rPr>
                <w:kern w:val="2"/>
              </w:rPr>
              <w:t>Recognize the types of transactions processed by each of the three transaction cycles</w:t>
            </w:r>
          </w:p>
          <w:p w:rsidR="00AA51A5" w:rsidRPr="004B2927" w:rsidRDefault="00AA51A5" w:rsidP="00AA51A5">
            <w:pPr>
              <w:numPr>
                <w:ilvl w:val="0"/>
                <w:numId w:val="37"/>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lang w:val="en-ZA"/>
              </w:rPr>
            </w:pPr>
            <w:r w:rsidRPr="004B2927">
              <w:rPr>
                <w:kern w:val="2"/>
              </w:rPr>
              <w:t>Know the basic accounting records used in TPS.</w:t>
            </w:r>
          </w:p>
          <w:p w:rsidR="00AA51A5" w:rsidRPr="004B2927" w:rsidRDefault="00AA51A5" w:rsidP="00AA51A5">
            <w:pPr>
              <w:numPr>
                <w:ilvl w:val="0"/>
                <w:numId w:val="37"/>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lang w:val="en-ZA"/>
              </w:rPr>
            </w:pPr>
            <w:r w:rsidRPr="004B2927">
              <w:rPr>
                <w:kern w:val="2"/>
              </w:rPr>
              <w:t xml:space="preserve">Understand the relationship between the traditional accounting records and their magnetic equivalents. </w:t>
            </w:r>
          </w:p>
          <w:p w:rsidR="00AA51A5" w:rsidRPr="004B2927" w:rsidRDefault="00AA51A5" w:rsidP="00AA51A5">
            <w:pPr>
              <w:numPr>
                <w:ilvl w:val="0"/>
                <w:numId w:val="37"/>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lang w:val="en-ZA"/>
              </w:rPr>
            </w:pPr>
            <w:r w:rsidRPr="004B2927">
              <w:rPr>
                <w:kern w:val="2"/>
              </w:rPr>
              <w:t>Be familiar with documentation techniques.</w:t>
            </w:r>
          </w:p>
          <w:p w:rsidR="00AA51A5" w:rsidRPr="004B2927" w:rsidRDefault="00AA51A5" w:rsidP="00AA51A5">
            <w:pPr>
              <w:numPr>
                <w:ilvl w:val="0"/>
                <w:numId w:val="37"/>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kern w:val="2"/>
                <w:lang w:val="en-ZA"/>
              </w:rPr>
            </w:pPr>
            <w:r w:rsidRPr="004B2927">
              <w:rPr>
                <w:kern w:val="2"/>
              </w:rPr>
              <w:t>Understand the differences between batch and real-time processing and the impact of these technologies on transaction processing.</w:t>
            </w:r>
          </w:p>
          <w:p w:rsidR="00AA51A5" w:rsidRPr="004B2927" w:rsidRDefault="00AA51A5" w:rsidP="00AA51A5">
            <w:pPr>
              <w:numPr>
                <w:ilvl w:val="0"/>
                <w:numId w:val="37"/>
              </w:numPr>
              <w:jc w:val="both"/>
            </w:pPr>
            <w:r w:rsidRPr="004B2927">
              <w:rPr>
                <w:kern w:val="2"/>
              </w:rPr>
              <w:t>Be familiar with data coding schemes used in AIS</w:t>
            </w:r>
          </w:p>
        </w:tc>
        <w:tc>
          <w:tcPr>
            <w:tcW w:w="598" w:type="dxa"/>
          </w:tcPr>
          <w:p w:rsidR="00AA51A5" w:rsidRPr="00D44D1E" w:rsidRDefault="00AA51A5" w:rsidP="00A27CA2">
            <w:pPr>
              <w:jc w:val="center"/>
              <w:rPr>
                <w:b/>
              </w:rPr>
            </w:pPr>
            <w:r>
              <w:rPr>
                <w:b/>
              </w:rPr>
              <w:t>2</w:t>
            </w:r>
            <w:r w:rsidRPr="00D44D1E">
              <w:rPr>
                <w:b/>
              </w:rPr>
              <w:t>0</w:t>
            </w:r>
          </w:p>
        </w:tc>
      </w:tr>
      <w:tr w:rsidR="00AA51A5" w:rsidTr="00A27CA2">
        <w:tc>
          <w:tcPr>
            <w:tcW w:w="1102" w:type="dxa"/>
          </w:tcPr>
          <w:p w:rsidR="00AA51A5" w:rsidRPr="00D44D1E" w:rsidRDefault="00AA51A5" w:rsidP="00A27CA2">
            <w:pPr>
              <w:jc w:val="center"/>
              <w:rPr>
                <w:b/>
              </w:rPr>
            </w:pPr>
            <w:r>
              <w:rPr>
                <w:b/>
              </w:rPr>
              <w:t>3, 4</w:t>
            </w:r>
          </w:p>
        </w:tc>
        <w:tc>
          <w:tcPr>
            <w:tcW w:w="3260" w:type="dxa"/>
          </w:tcPr>
          <w:p w:rsidR="00AA51A5" w:rsidRPr="00D44D1E" w:rsidRDefault="00AA51A5" w:rsidP="00A27CA2">
            <w:pPr>
              <w:jc w:val="both"/>
            </w:pPr>
            <w:r>
              <w:t>Ethics, fraud, and internal control.</w:t>
            </w:r>
          </w:p>
        </w:tc>
        <w:tc>
          <w:tcPr>
            <w:tcW w:w="5849" w:type="dxa"/>
          </w:tcPr>
          <w:p w:rsidR="00AA51A5" w:rsidRPr="004B2927" w:rsidRDefault="00AA51A5" w:rsidP="00AA51A5">
            <w:pPr>
              <w:numPr>
                <w:ilvl w:val="0"/>
                <w:numId w:val="34"/>
              </w:numPr>
              <w:tabs>
                <w:tab w:val="left" w:pos="-1440"/>
                <w:tab w:val="left" w:pos="-1152"/>
                <w:tab w:val="left" w:pos="-864"/>
                <w:tab w:val="left" w:pos="-576"/>
                <w:tab w:val="left" w:pos="-288"/>
                <w:tab w:val="left" w:pos="27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bCs/>
                <w:kern w:val="2"/>
                <w:lang w:val="en-ZA"/>
              </w:rPr>
            </w:pPr>
            <w:r w:rsidRPr="004B2927">
              <w:rPr>
                <w:bCs/>
                <w:kern w:val="2"/>
              </w:rPr>
              <w:t>Broad issues pertaining to business ethics</w:t>
            </w:r>
          </w:p>
          <w:p w:rsidR="00AA51A5" w:rsidRPr="004B2927" w:rsidRDefault="00AA51A5" w:rsidP="00AA51A5">
            <w:pPr>
              <w:numPr>
                <w:ilvl w:val="0"/>
                <w:numId w:val="34"/>
              </w:numPr>
              <w:tabs>
                <w:tab w:val="left" w:pos="-1440"/>
                <w:tab w:val="left" w:pos="-1152"/>
                <w:tab w:val="left" w:pos="-864"/>
                <w:tab w:val="left" w:pos="-576"/>
                <w:tab w:val="left" w:pos="-288"/>
                <w:tab w:val="left" w:pos="27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bCs/>
                <w:kern w:val="2"/>
                <w:lang w:val="en-ZA"/>
              </w:rPr>
            </w:pPr>
            <w:r w:rsidRPr="004B2927">
              <w:rPr>
                <w:bCs/>
                <w:kern w:val="2"/>
              </w:rPr>
              <w:t>Ethical issues related to the use of information technology</w:t>
            </w:r>
          </w:p>
          <w:p w:rsidR="00AA51A5" w:rsidRPr="004B2927" w:rsidRDefault="00AA51A5" w:rsidP="00AA51A5">
            <w:pPr>
              <w:numPr>
                <w:ilvl w:val="0"/>
                <w:numId w:val="34"/>
              </w:numPr>
              <w:tabs>
                <w:tab w:val="left" w:pos="-1440"/>
                <w:tab w:val="left" w:pos="-1152"/>
                <w:tab w:val="left" w:pos="-864"/>
                <w:tab w:val="left" w:pos="-576"/>
                <w:tab w:val="left" w:pos="-288"/>
                <w:tab w:val="left" w:pos="27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bCs/>
                <w:kern w:val="2"/>
                <w:lang w:val="en-ZA"/>
              </w:rPr>
            </w:pPr>
            <w:r w:rsidRPr="004B2927">
              <w:rPr>
                <w:bCs/>
                <w:kern w:val="2"/>
              </w:rPr>
              <w:t>Distinguish between management fraud and employee fraud</w:t>
            </w:r>
          </w:p>
          <w:p w:rsidR="00AA51A5" w:rsidRPr="004B2927" w:rsidRDefault="00AA51A5" w:rsidP="00AA51A5">
            <w:pPr>
              <w:numPr>
                <w:ilvl w:val="0"/>
                <w:numId w:val="34"/>
              </w:numPr>
              <w:tabs>
                <w:tab w:val="left" w:pos="-1440"/>
                <w:tab w:val="left" w:pos="-1152"/>
                <w:tab w:val="left" w:pos="-864"/>
                <w:tab w:val="left" w:pos="-576"/>
                <w:tab w:val="left" w:pos="-288"/>
                <w:tab w:val="left" w:pos="27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bCs/>
                <w:kern w:val="2"/>
                <w:lang w:val="en-ZA"/>
              </w:rPr>
            </w:pPr>
            <w:r w:rsidRPr="004B2927">
              <w:rPr>
                <w:bCs/>
                <w:kern w:val="2"/>
              </w:rPr>
              <w:t>Common types of fraud schemes</w:t>
            </w:r>
          </w:p>
          <w:p w:rsidR="00AA51A5" w:rsidRPr="004B2927" w:rsidRDefault="00AA51A5" w:rsidP="00AA51A5">
            <w:pPr>
              <w:numPr>
                <w:ilvl w:val="0"/>
                <w:numId w:val="34"/>
              </w:numPr>
              <w:tabs>
                <w:tab w:val="left" w:pos="-1440"/>
                <w:tab w:val="left" w:pos="-1152"/>
                <w:tab w:val="left" w:pos="-864"/>
                <w:tab w:val="left" w:pos="-576"/>
                <w:tab w:val="left" w:pos="-288"/>
                <w:tab w:val="left" w:pos="27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bCs/>
                <w:kern w:val="2"/>
                <w:lang w:val="en-ZA"/>
              </w:rPr>
            </w:pPr>
            <w:r w:rsidRPr="004B2927">
              <w:rPr>
                <w:bCs/>
                <w:kern w:val="2"/>
              </w:rPr>
              <w:t>Key features of SAS 78 / COSO internal control framework</w:t>
            </w:r>
          </w:p>
          <w:p w:rsidR="00AA51A5" w:rsidRPr="004B2927" w:rsidRDefault="00AA51A5" w:rsidP="00AA51A5">
            <w:pPr>
              <w:numPr>
                <w:ilvl w:val="0"/>
                <w:numId w:val="34"/>
              </w:numPr>
              <w:tabs>
                <w:tab w:val="left" w:pos="-1440"/>
                <w:tab w:val="left" w:pos="-1152"/>
                <w:tab w:val="left" w:pos="-864"/>
                <w:tab w:val="left" w:pos="-576"/>
                <w:tab w:val="left" w:pos="-288"/>
                <w:tab w:val="left" w:pos="27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bCs/>
                <w:kern w:val="2"/>
                <w:lang w:val="en-ZA"/>
              </w:rPr>
            </w:pPr>
            <w:r w:rsidRPr="004B2927">
              <w:rPr>
                <w:bCs/>
                <w:kern w:val="2"/>
              </w:rPr>
              <w:t>Objects and application of physical controls</w:t>
            </w:r>
          </w:p>
        </w:tc>
        <w:tc>
          <w:tcPr>
            <w:tcW w:w="598" w:type="dxa"/>
          </w:tcPr>
          <w:p w:rsidR="00AA51A5" w:rsidRPr="00D44D1E" w:rsidRDefault="00AA51A5" w:rsidP="00A27CA2">
            <w:pPr>
              <w:jc w:val="center"/>
              <w:rPr>
                <w:b/>
              </w:rPr>
            </w:pPr>
            <w:r>
              <w:rPr>
                <w:b/>
              </w:rPr>
              <w:t>20</w:t>
            </w:r>
          </w:p>
        </w:tc>
      </w:tr>
      <w:tr w:rsidR="00AA51A5" w:rsidTr="00A27CA2">
        <w:tc>
          <w:tcPr>
            <w:tcW w:w="1102" w:type="dxa"/>
          </w:tcPr>
          <w:p w:rsidR="00AA51A5" w:rsidRPr="00D44D1E" w:rsidRDefault="00AA51A5" w:rsidP="00A27CA2">
            <w:pPr>
              <w:jc w:val="center"/>
              <w:rPr>
                <w:b/>
              </w:rPr>
            </w:pPr>
            <w:r>
              <w:rPr>
                <w:b/>
              </w:rPr>
              <w:t>5, 6</w:t>
            </w:r>
          </w:p>
        </w:tc>
        <w:tc>
          <w:tcPr>
            <w:tcW w:w="3260" w:type="dxa"/>
          </w:tcPr>
          <w:p w:rsidR="00AA51A5" w:rsidRPr="00D44D1E" w:rsidRDefault="00AA51A5" w:rsidP="00A27CA2">
            <w:pPr>
              <w:jc w:val="both"/>
            </w:pPr>
            <w:r>
              <w:t>The revenue cycle.</w:t>
            </w:r>
          </w:p>
        </w:tc>
        <w:tc>
          <w:tcPr>
            <w:tcW w:w="5849" w:type="dxa"/>
          </w:tcPr>
          <w:p w:rsidR="00AA51A5" w:rsidRPr="004B2927" w:rsidRDefault="00AA51A5" w:rsidP="00AA51A5">
            <w:pPr>
              <w:numPr>
                <w:ilvl w:val="0"/>
                <w:numId w:val="36"/>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Tasks performed in the revenue cycle, regardless of the technology used</w:t>
            </w:r>
          </w:p>
          <w:p w:rsidR="00AA51A5" w:rsidRPr="004B2927" w:rsidRDefault="00AA51A5" w:rsidP="00AA51A5">
            <w:pPr>
              <w:numPr>
                <w:ilvl w:val="0"/>
                <w:numId w:val="36"/>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Functional departments in the revenue cycle and the flow of revenue transactions through the organization</w:t>
            </w:r>
          </w:p>
          <w:p w:rsidR="00AA51A5" w:rsidRPr="004B2927" w:rsidRDefault="00AA51A5" w:rsidP="00AA51A5">
            <w:pPr>
              <w:numPr>
                <w:ilvl w:val="0"/>
                <w:numId w:val="36"/>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 xml:space="preserve">Documents, journals, and accounts needed for audit trails, records, decision making, and financial </w:t>
            </w:r>
            <w:r w:rsidRPr="004B2927">
              <w:rPr>
                <w:kern w:val="2"/>
              </w:rPr>
              <w:lastRenderedPageBreak/>
              <w:t>reporting</w:t>
            </w:r>
          </w:p>
          <w:p w:rsidR="00AA51A5" w:rsidRPr="004B2927" w:rsidRDefault="00AA51A5" w:rsidP="00AA51A5">
            <w:pPr>
              <w:numPr>
                <w:ilvl w:val="0"/>
                <w:numId w:val="36"/>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Risks associated with the revenue cycle and the controls that reduce these risks</w:t>
            </w:r>
          </w:p>
          <w:p w:rsidR="00AA51A5" w:rsidRPr="004B2927" w:rsidRDefault="00AA51A5" w:rsidP="00AA51A5">
            <w:pPr>
              <w:numPr>
                <w:ilvl w:val="0"/>
                <w:numId w:val="36"/>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The operational and control implications of technology used to automate and reengineer the revenue cycle.</w:t>
            </w:r>
          </w:p>
          <w:p w:rsidR="00AA51A5" w:rsidRPr="00E014BF" w:rsidRDefault="00AA51A5" w:rsidP="00AA51A5">
            <w:pPr>
              <w:numPr>
                <w:ilvl w:val="0"/>
                <w:numId w:val="36"/>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rPr>
            </w:pPr>
            <w:r w:rsidRPr="00984AE2">
              <w:rPr>
                <w:kern w:val="2"/>
              </w:rPr>
              <w:t>To prepare systems flowcharts from a narrative.</w:t>
            </w:r>
          </w:p>
        </w:tc>
        <w:tc>
          <w:tcPr>
            <w:tcW w:w="598" w:type="dxa"/>
          </w:tcPr>
          <w:p w:rsidR="00AA51A5" w:rsidRPr="00D44D1E" w:rsidRDefault="00AA51A5" w:rsidP="00A27CA2">
            <w:pPr>
              <w:jc w:val="center"/>
              <w:rPr>
                <w:b/>
              </w:rPr>
            </w:pPr>
            <w:r>
              <w:rPr>
                <w:b/>
              </w:rPr>
              <w:lastRenderedPageBreak/>
              <w:t>20</w:t>
            </w:r>
          </w:p>
        </w:tc>
      </w:tr>
      <w:tr w:rsidR="00AA51A5" w:rsidTr="00A27CA2">
        <w:tc>
          <w:tcPr>
            <w:tcW w:w="1102" w:type="dxa"/>
          </w:tcPr>
          <w:p w:rsidR="00AA51A5" w:rsidRDefault="00AA51A5" w:rsidP="00A27CA2">
            <w:pPr>
              <w:jc w:val="center"/>
              <w:rPr>
                <w:b/>
              </w:rPr>
            </w:pPr>
            <w:r>
              <w:rPr>
                <w:b/>
              </w:rPr>
              <w:lastRenderedPageBreak/>
              <w:t>7, 8</w:t>
            </w:r>
          </w:p>
        </w:tc>
        <w:tc>
          <w:tcPr>
            <w:tcW w:w="3260" w:type="dxa"/>
          </w:tcPr>
          <w:p w:rsidR="00AA51A5" w:rsidRDefault="00AA51A5" w:rsidP="00A27CA2">
            <w:pPr>
              <w:jc w:val="both"/>
            </w:pPr>
            <w:r>
              <w:t>The expenditure cycle: Purchases and cash disbursements procedures.</w:t>
            </w:r>
          </w:p>
        </w:tc>
        <w:tc>
          <w:tcPr>
            <w:tcW w:w="5849" w:type="dxa"/>
          </w:tcPr>
          <w:p w:rsidR="00AA51A5" w:rsidRPr="004B2927"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Fundamental tasks performed during purchases and cash disbursement processes</w:t>
            </w:r>
          </w:p>
          <w:p w:rsidR="00AA51A5" w:rsidRPr="004B2927"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Functional areas involved in purchases and cash disbursements and the flow of these transactions through the organization</w:t>
            </w:r>
          </w:p>
          <w:p w:rsidR="00AA51A5" w:rsidRPr="004B2927"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Documents, journals, and accounts that provide audit trails, promote the maintenance of records, and support decision making and financial reporting</w:t>
            </w:r>
          </w:p>
          <w:p w:rsidR="00AA51A5" w:rsidRPr="004B2927"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Risks associated with purchase and cash disbursements activities and the controls that reduce these risks</w:t>
            </w:r>
          </w:p>
          <w:p w:rsidR="00AA51A5" w:rsidRPr="004B2927"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Operational features and the control implications of technology used in purchases and cash disbursement systems</w:t>
            </w:r>
          </w:p>
        </w:tc>
        <w:tc>
          <w:tcPr>
            <w:tcW w:w="598" w:type="dxa"/>
          </w:tcPr>
          <w:p w:rsidR="00AA51A5" w:rsidRDefault="00AA51A5" w:rsidP="00A27CA2">
            <w:pPr>
              <w:jc w:val="center"/>
              <w:rPr>
                <w:b/>
              </w:rPr>
            </w:pPr>
            <w:r>
              <w:rPr>
                <w:b/>
              </w:rPr>
              <w:t>20</w:t>
            </w:r>
          </w:p>
        </w:tc>
      </w:tr>
      <w:tr w:rsidR="00AA51A5" w:rsidTr="00A27CA2">
        <w:tc>
          <w:tcPr>
            <w:tcW w:w="1102" w:type="dxa"/>
          </w:tcPr>
          <w:p w:rsidR="00AA51A5" w:rsidRDefault="00AA51A5" w:rsidP="00A27CA2">
            <w:pPr>
              <w:jc w:val="center"/>
              <w:rPr>
                <w:b/>
              </w:rPr>
            </w:pPr>
            <w:r>
              <w:rPr>
                <w:b/>
              </w:rPr>
              <w:t>9, 10</w:t>
            </w:r>
          </w:p>
        </w:tc>
        <w:tc>
          <w:tcPr>
            <w:tcW w:w="3260" w:type="dxa"/>
          </w:tcPr>
          <w:p w:rsidR="00AA51A5" w:rsidRDefault="00AA51A5" w:rsidP="00A27CA2">
            <w:pPr>
              <w:jc w:val="both"/>
            </w:pPr>
            <w:r>
              <w:t>The expenditure cycle: payroll processing and fixed asset procedures</w:t>
            </w:r>
          </w:p>
        </w:tc>
        <w:tc>
          <w:tcPr>
            <w:tcW w:w="5849" w:type="dxa"/>
          </w:tcPr>
          <w:p w:rsidR="00AA51A5" w:rsidRPr="004B2927"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Fundamental tasks of payroll and fixed asset processes</w:t>
            </w:r>
          </w:p>
          <w:p w:rsidR="00AA51A5" w:rsidRPr="004B2927"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Functional depts. of payroll and fixed asset activities and the flow of transactions through the organization</w:t>
            </w:r>
          </w:p>
          <w:p w:rsidR="00AA51A5" w:rsidRPr="004B2927"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Documents, journals, and accounts needed for audit trails, record maintenance, decision making, and financial reporting</w:t>
            </w:r>
          </w:p>
          <w:p w:rsidR="00AA51A5" w:rsidRPr="004B2927"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Exposures associated with payroll and fixed asset activities and the controls that reduce these risks</w:t>
            </w:r>
          </w:p>
          <w:p w:rsidR="00AA51A5" w:rsidRPr="004B2927"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4B2927">
              <w:rPr>
                <w:kern w:val="2"/>
              </w:rPr>
              <w:t>Operational features and the control implications of technology used in payroll and fixed asset systems</w:t>
            </w:r>
          </w:p>
          <w:p w:rsidR="00AA51A5" w:rsidRPr="00984AE2" w:rsidRDefault="00AA51A5" w:rsidP="00AA51A5">
            <w:pPr>
              <w:numPr>
                <w:ilvl w:val="0"/>
                <w:numId w:val="35"/>
              </w:num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rPr>
            </w:pPr>
          </w:p>
        </w:tc>
        <w:tc>
          <w:tcPr>
            <w:tcW w:w="598" w:type="dxa"/>
          </w:tcPr>
          <w:p w:rsidR="00AA51A5" w:rsidRDefault="00AA51A5" w:rsidP="00A27CA2">
            <w:pPr>
              <w:jc w:val="center"/>
              <w:rPr>
                <w:b/>
              </w:rPr>
            </w:pPr>
            <w:r>
              <w:rPr>
                <w:b/>
              </w:rPr>
              <w:t>20</w:t>
            </w:r>
          </w:p>
        </w:tc>
      </w:tr>
      <w:tr w:rsidR="00AA51A5" w:rsidTr="00A27CA2">
        <w:tc>
          <w:tcPr>
            <w:tcW w:w="1102" w:type="dxa"/>
          </w:tcPr>
          <w:p w:rsidR="00AA51A5" w:rsidRDefault="00AA51A5" w:rsidP="00A27CA2">
            <w:pPr>
              <w:jc w:val="center"/>
              <w:rPr>
                <w:b/>
              </w:rPr>
            </w:pPr>
            <w:r>
              <w:rPr>
                <w:b/>
              </w:rPr>
              <w:t>11, 12</w:t>
            </w:r>
          </w:p>
        </w:tc>
        <w:tc>
          <w:tcPr>
            <w:tcW w:w="3260" w:type="dxa"/>
          </w:tcPr>
          <w:p w:rsidR="00AA51A5" w:rsidRDefault="00AA51A5" w:rsidP="00A27CA2">
            <w:pPr>
              <w:jc w:val="both"/>
            </w:pPr>
            <w:r>
              <w:t>The conversion cycle</w:t>
            </w:r>
          </w:p>
        </w:tc>
        <w:tc>
          <w:tcPr>
            <w:tcW w:w="5849" w:type="dxa"/>
          </w:tcPr>
          <w:p w:rsidR="00AA51A5" w:rsidRPr="00062A29"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062A29">
              <w:rPr>
                <w:kern w:val="2"/>
              </w:rPr>
              <w:t>Elements and procedures of a traditional production process</w:t>
            </w:r>
          </w:p>
          <w:p w:rsidR="00AA51A5" w:rsidRPr="00062A29"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062A29">
              <w:rPr>
                <w:kern w:val="2"/>
              </w:rPr>
              <w:t>Data flows and procedures in a traditional cost accounting system</w:t>
            </w:r>
          </w:p>
          <w:p w:rsidR="00AA51A5" w:rsidRPr="00062A29"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062A29">
              <w:rPr>
                <w:kern w:val="2"/>
              </w:rPr>
              <w:t>Accounting controls in a traditional environment</w:t>
            </w:r>
          </w:p>
          <w:p w:rsidR="00AA51A5" w:rsidRPr="00062A29"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062A29">
              <w:rPr>
                <w:kern w:val="2"/>
              </w:rPr>
              <w:t>Principles, operating features, and technologies of lean manufacturing</w:t>
            </w:r>
          </w:p>
          <w:p w:rsidR="00AA51A5" w:rsidRPr="00062A29"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062A29">
              <w:rPr>
                <w:kern w:val="2"/>
              </w:rPr>
              <w:t>Shortcomings of traditional accounting methods in the world-class environment</w:t>
            </w:r>
          </w:p>
          <w:p w:rsidR="00AA51A5" w:rsidRPr="00062A29"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062A29">
              <w:rPr>
                <w:kern w:val="2"/>
              </w:rPr>
              <w:lastRenderedPageBreak/>
              <w:t>Key features of activity based costing and value stream accounting</w:t>
            </w:r>
          </w:p>
          <w:p w:rsidR="00AA51A5" w:rsidRPr="00062A29"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062A29">
              <w:rPr>
                <w:kern w:val="2"/>
              </w:rPr>
              <w:t>Information systems of lean manufacturing and world-class companies</w:t>
            </w:r>
          </w:p>
        </w:tc>
        <w:tc>
          <w:tcPr>
            <w:tcW w:w="598" w:type="dxa"/>
          </w:tcPr>
          <w:p w:rsidR="00AA51A5" w:rsidRDefault="00AA51A5" w:rsidP="00A27CA2">
            <w:pPr>
              <w:jc w:val="center"/>
              <w:rPr>
                <w:b/>
              </w:rPr>
            </w:pPr>
            <w:r>
              <w:rPr>
                <w:b/>
              </w:rPr>
              <w:lastRenderedPageBreak/>
              <w:t>20</w:t>
            </w:r>
          </w:p>
        </w:tc>
      </w:tr>
      <w:tr w:rsidR="00AA51A5" w:rsidTr="00A27CA2">
        <w:tc>
          <w:tcPr>
            <w:tcW w:w="1102" w:type="dxa"/>
          </w:tcPr>
          <w:p w:rsidR="00AA51A5" w:rsidRDefault="00AA51A5" w:rsidP="00A27CA2">
            <w:pPr>
              <w:jc w:val="center"/>
              <w:rPr>
                <w:b/>
              </w:rPr>
            </w:pPr>
            <w:r>
              <w:rPr>
                <w:b/>
              </w:rPr>
              <w:lastRenderedPageBreak/>
              <w:t>13, 14</w:t>
            </w:r>
          </w:p>
        </w:tc>
        <w:tc>
          <w:tcPr>
            <w:tcW w:w="3260" w:type="dxa"/>
          </w:tcPr>
          <w:p w:rsidR="00AA51A5" w:rsidRDefault="00AA51A5" w:rsidP="00A27CA2">
            <w:pPr>
              <w:jc w:val="both"/>
            </w:pPr>
            <w:r>
              <w:t>Financial reporting and management reporting systems</w:t>
            </w:r>
          </w:p>
        </w:tc>
        <w:tc>
          <w:tcPr>
            <w:tcW w:w="5849" w:type="dxa"/>
          </w:tcPr>
          <w:p w:rsidR="00AA51A5" w:rsidRPr="00062A29"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062A29">
              <w:rPr>
                <w:kern w:val="2"/>
              </w:rPr>
              <w:t>Understand the operational features of the General Ledger System(GLS), financial reporting system(FRS), and management reporting system(MRS).</w:t>
            </w:r>
          </w:p>
          <w:p w:rsidR="00AA51A5" w:rsidRPr="00062A29"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062A29">
              <w:rPr>
                <w:kern w:val="2"/>
              </w:rPr>
              <w:t>Be able to identify the principle operational controls governing the GLS and FRS.</w:t>
            </w:r>
          </w:p>
          <w:p w:rsidR="00AA51A5" w:rsidRPr="00062A29"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062A29">
              <w:rPr>
                <w:kern w:val="2"/>
              </w:rPr>
              <w:t>Understand the factors that influence the design of the MRS.</w:t>
            </w:r>
          </w:p>
          <w:p w:rsidR="00AA51A5" w:rsidRPr="00062A29"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062A29">
              <w:rPr>
                <w:kern w:val="2"/>
              </w:rPr>
              <w:t>Understand the elements of a responsibility accounting system.</w:t>
            </w:r>
          </w:p>
          <w:p w:rsidR="00AA51A5" w:rsidRPr="00062A29" w:rsidRDefault="00AA51A5" w:rsidP="00AA51A5">
            <w:pPr>
              <w:numPr>
                <w:ilvl w:val="0"/>
                <w:numId w:val="35"/>
              </w:numPr>
              <w:tabs>
                <w:tab w:val="left" w:pos="-1440"/>
                <w:tab w:val="left" w:pos="-1152"/>
                <w:tab w:val="left" w:pos="-864"/>
                <w:tab w:val="left" w:pos="-576"/>
                <w:tab w:val="left" w:pos="-288"/>
                <w:tab w:val="left" w:pos="0"/>
                <w:tab w:val="left" w:pos="288"/>
                <w:tab w:val="left" w:pos="576"/>
                <w:tab w:val="num"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rPr>
                <w:kern w:val="2"/>
                <w:lang w:val="en-ZA"/>
              </w:rPr>
            </w:pPr>
            <w:r w:rsidRPr="00062A29">
              <w:rPr>
                <w:kern w:val="2"/>
              </w:rPr>
              <w:t>Be familiar with the financial reporting issues surrounding XBRL.</w:t>
            </w:r>
          </w:p>
        </w:tc>
        <w:tc>
          <w:tcPr>
            <w:tcW w:w="598" w:type="dxa"/>
          </w:tcPr>
          <w:p w:rsidR="00AA51A5" w:rsidRDefault="00AA51A5" w:rsidP="00A27CA2">
            <w:pPr>
              <w:jc w:val="center"/>
              <w:rPr>
                <w:b/>
              </w:rPr>
            </w:pPr>
            <w:r>
              <w:rPr>
                <w:b/>
              </w:rPr>
              <w:t>10</w:t>
            </w:r>
          </w:p>
        </w:tc>
      </w:tr>
    </w:tbl>
    <w:p w:rsidR="00AA51A5" w:rsidRDefault="00AA51A5" w:rsidP="00AA51A5"/>
    <w:p w:rsidR="00AA51A5" w:rsidRDefault="00AA51A5" w:rsidP="006E1617">
      <w:pPr>
        <w:tabs>
          <w:tab w:val="left" w:pos="1440"/>
        </w:tabs>
        <w:suppressAutoHyphens w:val="0"/>
        <w:spacing w:after="200"/>
        <w:contextualSpacing/>
        <w:jc w:val="both"/>
        <w:rPr>
          <w:rFonts w:eastAsia="Calibri"/>
          <w:bCs/>
          <w:lang w:val="en-ZA" w:eastAsia="en-US"/>
        </w:rPr>
      </w:pPr>
    </w:p>
    <w:p w:rsidR="00AA51A5" w:rsidRPr="006E1617" w:rsidRDefault="00AA51A5" w:rsidP="006E1617">
      <w:pPr>
        <w:tabs>
          <w:tab w:val="left" w:pos="1440"/>
        </w:tabs>
        <w:suppressAutoHyphens w:val="0"/>
        <w:spacing w:after="200"/>
        <w:contextualSpacing/>
        <w:jc w:val="both"/>
        <w:rPr>
          <w:rFonts w:eastAsia="Calibri"/>
          <w:bCs/>
          <w:lang w:val="en-ZA" w:eastAsia="en-US"/>
        </w:rPr>
      </w:pPr>
    </w:p>
    <w:p w:rsidR="00FF0CE9" w:rsidRDefault="00FF0CE9" w:rsidP="003351BD">
      <w:pPr>
        <w:jc w:val="both"/>
        <w:rPr>
          <w:b/>
          <w:u w:val="single"/>
        </w:rPr>
      </w:pPr>
    </w:p>
    <w:p w:rsidR="003351BD" w:rsidRDefault="003351BD" w:rsidP="003351BD">
      <w:pPr>
        <w:jc w:val="both"/>
        <w:rPr>
          <w:b/>
          <w:u w:val="single"/>
        </w:rPr>
      </w:pPr>
      <w:r w:rsidRPr="003351BD">
        <w:rPr>
          <w:b/>
          <w:u w:val="single"/>
        </w:rPr>
        <w:t>ASSESSMENT METHOD</w:t>
      </w:r>
      <w:r>
        <w:rPr>
          <w:b/>
          <w:u w:val="single"/>
        </w:rPr>
        <w:t>S</w:t>
      </w:r>
      <w:r w:rsidR="00587801">
        <w:rPr>
          <w:b/>
          <w:u w:val="single"/>
        </w:rPr>
        <w:t>/STANDARDS</w:t>
      </w:r>
      <w:r>
        <w:rPr>
          <w:b/>
          <w:u w:val="single"/>
        </w:rPr>
        <w:t>:</w:t>
      </w:r>
    </w:p>
    <w:p w:rsidR="003351BD" w:rsidRDefault="003351BD" w:rsidP="003351BD">
      <w:pPr>
        <w:jc w:val="both"/>
        <w:rPr>
          <w:b/>
          <w:u w:val="single"/>
        </w:rPr>
      </w:pPr>
    </w:p>
    <w:p w:rsidR="003351BD" w:rsidRDefault="00587801" w:rsidP="003351BD">
      <w:pPr>
        <w:jc w:val="both"/>
      </w:pPr>
      <w:r w:rsidRPr="00C112C5">
        <w:t xml:space="preserve">After completion of </w:t>
      </w:r>
      <w:r>
        <w:t>each chapter</w:t>
      </w:r>
      <w:r w:rsidRPr="00C112C5">
        <w:t>, learners will demonstrate their competence by</w:t>
      </w:r>
      <w:r>
        <w:t xml:space="preserve"> doing assignments </w:t>
      </w:r>
      <w:r w:rsidRPr="00587801">
        <w:rPr>
          <w:b/>
        </w:rPr>
        <w:t>related to the outcomes</w:t>
      </w:r>
      <w:r>
        <w:t>. These assignments will be selected from the problems at the end of a chapter, and will be given in class. It can happen that we will do ALL the problems!</w:t>
      </w:r>
    </w:p>
    <w:p w:rsidR="00587801" w:rsidRDefault="00587801" w:rsidP="003351BD">
      <w:pPr>
        <w:jc w:val="both"/>
      </w:pPr>
    </w:p>
    <w:p w:rsidR="00587801" w:rsidRDefault="00587801" w:rsidP="003351BD">
      <w:pPr>
        <w:jc w:val="both"/>
      </w:pPr>
      <w:r w:rsidRPr="00587801">
        <w:rPr>
          <w:b/>
          <w:u w:val="single"/>
        </w:rPr>
        <w:t>Theory</w:t>
      </w:r>
      <w:r>
        <w:t>: The theory test will cover these outcomes (not ALL!) but also extra problems to test insight. Fairness is important, and do remember that we have an external moderator also keeping an eye what we doing.</w:t>
      </w:r>
    </w:p>
    <w:p w:rsidR="00587801" w:rsidRDefault="00587801" w:rsidP="003351BD">
      <w:pPr>
        <w:jc w:val="both"/>
      </w:pPr>
      <w:r>
        <w:t xml:space="preserve">Let me give you back ground to what is expected from a </w:t>
      </w:r>
      <w:r w:rsidRPr="00587801">
        <w:rPr>
          <w:b/>
        </w:rPr>
        <w:t>final year</w:t>
      </w:r>
      <w:r>
        <w:t xml:space="preserve"> student at university level:</w:t>
      </w:r>
    </w:p>
    <w:p w:rsidR="00587801" w:rsidRDefault="00587801" w:rsidP="003351BD">
      <w:pPr>
        <w:jc w:val="both"/>
      </w:pPr>
    </w:p>
    <w:p w:rsidR="00587801" w:rsidRPr="00587801" w:rsidRDefault="00587801" w:rsidP="00587801">
      <w:pPr>
        <w:tabs>
          <w:tab w:val="left" w:pos="1440"/>
        </w:tabs>
        <w:jc w:val="both"/>
        <w:rPr>
          <w:b/>
          <w:bCs/>
          <w:u w:val="single"/>
        </w:rPr>
      </w:pPr>
      <w:r w:rsidRPr="00587801">
        <w:rPr>
          <w:bCs/>
        </w:rPr>
        <w:t xml:space="preserve">Too understand the </w:t>
      </w:r>
      <w:r w:rsidRPr="00587801">
        <w:rPr>
          <w:b/>
          <w:bCs/>
        </w:rPr>
        <w:t>approach</w:t>
      </w:r>
      <w:r w:rsidRPr="00587801">
        <w:rPr>
          <w:bCs/>
        </w:rPr>
        <w:t xml:space="preserve"> in this course you have to understand one of the education models we applied to this course: </w:t>
      </w:r>
      <w:r w:rsidRPr="00587801">
        <w:rPr>
          <w:b/>
          <w:bCs/>
        </w:rPr>
        <w:t>Blooms</w:t>
      </w:r>
      <w:r w:rsidRPr="00587801">
        <w:rPr>
          <w:bCs/>
        </w:rPr>
        <w:t xml:space="preserve"> taxonomy theory. Evaluate your progress in “climbing a ladder” matching the type of questions you have to answer! A challenging question at our level will be to force you to combine knowledge from chapter 1, with that of chapter 4, with that of chapter 7…get the picture!! Scary….?</w:t>
      </w:r>
      <w:r w:rsidR="004E09B2">
        <w:rPr>
          <w:bCs/>
        </w:rPr>
        <w:t xml:space="preserve"> No it is a challenge!</w:t>
      </w:r>
    </w:p>
    <w:p w:rsidR="00587801" w:rsidRPr="00587801" w:rsidRDefault="00587801" w:rsidP="00587801">
      <w:pPr>
        <w:tabs>
          <w:tab w:val="left" w:pos="1440"/>
        </w:tabs>
        <w:jc w:val="both"/>
        <w:rPr>
          <w:b/>
          <w:bCs/>
          <w:sz w:val="28"/>
          <w:u w:val="single"/>
        </w:rPr>
      </w:pPr>
    </w:p>
    <w:p w:rsidR="00587801" w:rsidRPr="00587801" w:rsidRDefault="00587801" w:rsidP="00587801">
      <w:pPr>
        <w:tabs>
          <w:tab w:val="left" w:pos="1440"/>
        </w:tabs>
        <w:jc w:val="both"/>
        <w:rPr>
          <w:bCs/>
        </w:rPr>
      </w:pPr>
      <w:r w:rsidRPr="00587801">
        <w:rPr>
          <w:bCs/>
        </w:rPr>
        <w:t>During class, theory and practicals, I will match it to the diagram below:</w:t>
      </w:r>
    </w:p>
    <w:p w:rsidR="00587801" w:rsidRPr="00587801" w:rsidRDefault="00587801" w:rsidP="00587801">
      <w:pPr>
        <w:tabs>
          <w:tab w:val="left" w:pos="360"/>
        </w:tabs>
        <w:ind w:right="-339"/>
      </w:pPr>
    </w:p>
    <w:p w:rsidR="00587801" w:rsidRPr="00587801" w:rsidRDefault="00587801" w:rsidP="00587801">
      <w:pPr>
        <w:tabs>
          <w:tab w:val="left" w:pos="360"/>
        </w:tabs>
        <w:ind w:right="-339"/>
        <w:jc w:val="center"/>
      </w:pPr>
      <w:r w:rsidRPr="00587801">
        <w:rPr>
          <w:noProof/>
          <w:lang w:val="en-ZA" w:eastAsia="en-ZA"/>
        </w:rPr>
        <w:lastRenderedPageBreak/>
        <w:drawing>
          <wp:inline distT="0" distB="0" distL="0" distR="0" wp14:anchorId="7A9746BD" wp14:editId="1881BF97">
            <wp:extent cx="3628382" cy="3438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581D.tmp"/>
                    <pic:cNvPicPr/>
                  </pic:nvPicPr>
                  <pic:blipFill>
                    <a:blip r:embed="rId13">
                      <a:extLst>
                        <a:ext uri="{28A0092B-C50C-407E-A947-70E740481C1C}">
                          <a14:useLocalDpi xmlns:a14="http://schemas.microsoft.com/office/drawing/2010/main" val="0"/>
                        </a:ext>
                      </a:extLst>
                    </a:blip>
                    <a:stretch>
                      <a:fillRect/>
                    </a:stretch>
                  </pic:blipFill>
                  <pic:spPr>
                    <a:xfrm>
                      <a:off x="0" y="0"/>
                      <a:ext cx="3628382" cy="3438525"/>
                    </a:xfrm>
                    <a:prstGeom prst="rect">
                      <a:avLst/>
                    </a:prstGeom>
                  </pic:spPr>
                </pic:pic>
              </a:graphicData>
            </a:graphic>
          </wp:inline>
        </w:drawing>
      </w:r>
    </w:p>
    <w:p w:rsidR="00587801" w:rsidRPr="00587801" w:rsidRDefault="00587801" w:rsidP="00587801">
      <w:pPr>
        <w:tabs>
          <w:tab w:val="left" w:pos="360"/>
        </w:tabs>
        <w:ind w:right="-339"/>
      </w:pPr>
      <w:r w:rsidRPr="00587801">
        <w:rPr>
          <w:noProof/>
          <w:lang w:val="en-ZA" w:eastAsia="en-ZA"/>
        </w:rPr>
        <w:drawing>
          <wp:inline distT="0" distB="0" distL="0" distR="0" wp14:anchorId="449FD24E" wp14:editId="4253DAFE">
            <wp:extent cx="5730875" cy="3028302"/>
            <wp:effectExtent l="0" t="0" r="3175" b="1270"/>
            <wp:docPr id="3"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30875" cy="3028302"/>
                    </a:xfrm>
                    <a:prstGeom prst="rect">
                      <a:avLst/>
                    </a:prstGeom>
                  </pic:spPr>
                </pic:pic>
              </a:graphicData>
            </a:graphic>
          </wp:inline>
        </w:drawing>
      </w:r>
    </w:p>
    <w:p w:rsidR="00587801" w:rsidRPr="00587801" w:rsidRDefault="00587801" w:rsidP="00587801"/>
    <w:p w:rsidR="00587801" w:rsidRPr="00587801" w:rsidRDefault="00587801" w:rsidP="00587801">
      <w:r w:rsidRPr="00587801">
        <w:t>“Learning is always rebellion……Every bit of new truth discovered, is revolutionary to what was believed before”</w:t>
      </w:r>
      <w:r w:rsidRPr="00587801">
        <w:tab/>
      </w:r>
      <w:r w:rsidRPr="00587801">
        <w:tab/>
      </w:r>
      <w:r w:rsidRPr="00587801">
        <w:tab/>
      </w:r>
      <w:r w:rsidRPr="00587801">
        <w:tab/>
      </w:r>
      <w:r w:rsidRPr="00587801">
        <w:tab/>
      </w:r>
    </w:p>
    <w:p w:rsidR="00587801" w:rsidRPr="00587801" w:rsidRDefault="00587801" w:rsidP="00587801">
      <w:pPr>
        <w:ind w:left="3600" w:firstLine="720"/>
      </w:pPr>
      <w:r w:rsidRPr="00587801">
        <w:t>Margaret Lee Runbeck</w:t>
      </w:r>
    </w:p>
    <w:p w:rsidR="00587801" w:rsidRPr="003351BD" w:rsidRDefault="00587801" w:rsidP="003351BD">
      <w:pPr>
        <w:jc w:val="both"/>
      </w:pPr>
    </w:p>
    <w:p w:rsidR="003351BD" w:rsidRPr="003351BD" w:rsidRDefault="003351BD" w:rsidP="003351BD"/>
    <w:p w:rsidR="004E09B2" w:rsidRDefault="00587801" w:rsidP="006E1617">
      <w:pPr>
        <w:widowControl w:val="0"/>
        <w:tabs>
          <w:tab w:val="left" w:pos="342"/>
          <w:tab w:val="left" w:pos="720"/>
          <w:tab w:val="left" w:pos="1008"/>
          <w:tab w:val="left" w:pos="1440"/>
          <w:tab w:val="right" w:pos="9216"/>
        </w:tabs>
        <w:jc w:val="both"/>
      </w:pPr>
      <w:r w:rsidRPr="00587801">
        <w:rPr>
          <w:b/>
          <w:u w:val="single"/>
        </w:rPr>
        <w:t xml:space="preserve">Practical: </w:t>
      </w:r>
      <w:r>
        <w:t xml:space="preserve"> Hands-on training is from the utmost importance. To be competent in </w:t>
      </w:r>
      <w:r w:rsidR="00AA51A5">
        <w:t>A</w:t>
      </w:r>
      <w:r>
        <w:t xml:space="preserve">IS you must be able to SHOW what you can do! </w:t>
      </w:r>
    </w:p>
    <w:p w:rsidR="00B97C60" w:rsidRDefault="00B97C60" w:rsidP="006E1617">
      <w:pPr>
        <w:widowControl w:val="0"/>
        <w:tabs>
          <w:tab w:val="left" w:pos="342"/>
          <w:tab w:val="left" w:pos="720"/>
          <w:tab w:val="left" w:pos="1008"/>
          <w:tab w:val="left" w:pos="1440"/>
          <w:tab w:val="right" w:pos="9216"/>
        </w:tabs>
        <w:jc w:val="both"/>
      </w:pPr>
    </w:p>
    <w:p w:rsidR="004E09B2" w:rsidRDefault="004E09B2" w:rsidP="006E1617">
      <w:pPr>
        <w:widowControl w:val="0"/>
        <w:tabs>
          <w:tab w:val="left" w:pos="342"/>
          <w:tab w:val="left" w:pos="720"/>
          <w:tab w:val="left" w:pos="1008"/>
          <w:tab w:val="left" w:pos="1440"/>
          <w:tab w:val="right" w:pos="9216"/>
        </w:tabs>
        <w:jc w:val="both"/>
      </w:pPr>
      <w:r>
        <w:rPr>
          <w:b/>
          <w:u w:val="single"/>
        </w:rPr>
        <w:t>Examination:</w:t>
      </w:r>
      <w:r>
        <w:t xml:space="preserve"> </w:t>
      </w:r>
      <w:r w:rsidR="00AA51A5">
        <w:t xml:space="preserve">Will resemble ‘Theory’ </w:t>
      </w:r>
      <w:r w:rsidR="00B97C60">
        <w:t>and ‘Practical’ above. A discussion will be given before the examination.</w:t>
      </w:r>
    </w:p>
    <w:p w:rsidR="004E09B2" w:rsidRDefault="004E09B2" w:rsidP="006E1617">
      <w:pPr>
        <w:widowControl w:val="0"/>
        <w:tabs>
          <w:tab w:val="left" w:pos="342"/>
          <w:tab w:val="left" w:pos="720"/>
          <w:tab w:val="left" w:pos="1008"/>
          <w:tab w:val="left" w:pos="1440"/>
          <w:tab w:val="right" w:pos="9216"/>
        </w:tabs>
        <w:jc w:val="both"/>
      </w:pPr>
    </w:p>
    <w:p w:rsidR="006E1617" w:rsidRPr="00B97C60" w:rsidRDefault="004E09B2" w:rsidP="006E1617">
      <w:pPr>
        <w:suppressAutoHyphens w:val="0"/>
        <w:spacing w:after="200"/>
        <w:contextualSpacing/>
        <w:jc w:val="both"/>
        <w:rPr>
          <w:rFonts w:eastAsia="Calibri"/>
          <w:sz w:val="22"/>
          <w:szCs w:val="22"/>
          <w:lang w:val="en-ZA" w:eastAsia="en-US"/>
        </w:rPr>
      </w:pPr>
      <w:r>
        <w:rPr>
          <w:rFonts w:eastAsia="Calibri"/>
          <w:b/>
          <w:bCs/>
          <w:sz w:val="28"/>
          <w:u w:val="single"/>
          <w:lang w:val="en-ZA" w:eastAsia="en-US"/>
        </w:rPr>
        <w:lastRenderedPageBreak/>
        <w:t>APPENDIX</w:t>
      </w:r>
      <w:r w:rsidR="003F4DD0">
        <w:rPr>
          <w:rFonts w:eastAsia="Calibri"/>
          <w:b/>
          <w:bCs/>
          <w:sz w:val="28"/>
          <w:u w:val="single"/>
          <w:lang w:val="en-ZA" w:eastAsia="en-US"/>
        </w:rPr>
        <w:t xml:space="preserve"> 1</w:t>
      </w:r>
      <w:r>
        <w:rPr>
          <w:rFonts w:eastAsia="Calibri"/>
          <w:b/>
          <w:bCs/>
          <w:sz w:val="28"/>
          <w:u w:val="single"/>
          <w:lang w:val="en-ZA" w:eastAsia="en-US"/>
        </w:rPr>
        <w:t>:</w:t>
      </w:r>
      <w:r w:rsidR="00B97C60">
        <w:rPr>
          <w:rFonts w:eastAsia="Calibri"/>
          <w:bCs/>
          <w:sz w:val="28"/>
          <w:lang w:val="en-ZA" w:eastAsia="en-US"/>
        </w:rPr>
        <w:t xml:space="preserve"> Important Web sites</w:t>
      </w:r>
    </w:p>
    <w:p w:rsidR="00466784" w:rsidRDefault="00466784" w:rsidP="00CF1DB7">
      <w:pPr>
        <w:rPr>
          <w:rFonts w:ascii="Arial" w:hAnsi="Arial" w:cs="Arial"/>
          <w:b/>
        </w:rPr>
      </w:pPr>
    </w:p>
    <w:p w:rsidR="00B97C60" w:rsidRDefault="00B97C60" w:rsidP="00B97C60">
      <w:pPr>
        <w:jc w:val="both"/>
      </w:pPr>
      <w:r>
        <w:t xml:space="preserve">Please do the following, you will need it for assignment or discussions: </w:t>
      </w:r>
    </w:p>
    <w:p w:rsidR="00B97C60" w:rsidRPr="00B97C60" w:rsidRDefault="00B97C60" w:rsidP="00B97C60">
      <w:pPr>
        <w:pStyle w:val="ListParagraph"/>
        <w:numPr>
          <w:ilvl w:val="0"/>
          <w:numId w:val="38"/>
        </w:numPr>
        <w:jc w:val="both"/>
        <w:rPr>
          <w:b/>
        </w:rPr>
      </w:pPr>
      <w:r>
        <w:t xml:space="preserve">Visit the site </w:t>
      </w:r>
      <w:hyperlink r:id="rId15" w:history="1">
        <w:r w:rsidRPr="00291EC4">
          <w:rPr>
            <w:rStyle w:val="Hyperlink"/>
          </w:rPr>
          <w:t>http://infotech.aicpa.org</w:t>
        </w:r>
      </w:hyperlink>
      <w:r>
        <w:t>. they will also send you every fortnight an interesting newsletter. Don’t be surprised that a question in your test or examination will be “List the top 10 technologies for 2016 for the AICPA”!</w:t>
      </w:r>
    </w:p>
    <w:p w:rsidR="004E09B2" w:rsidRPr="00B97C60" w:rsidRDefault="00B97C60" w:rsidP="00B97C60">
      <w:pPr>
        <w:pStyle w:val="ListParagraph"/>
        <w:numPr>
          <w:ilvl w:val="0"/>
          <w:numId w:val="38"/>
        </w:numPr>
        <w:jc w:val="both"/>
        <w:rPr>
          <w:b/>
        </w:rPr>
      </w:pPr>
      <w:r>
        <w:t xml:space="preserve">Visit the website </w:t>
      </w:r>
      <w:hyperlink r:id="rId16" w:history="1">
        <w:r w:rsidRPr="0053244D">
          <w:rPr>
            <w:rStyle w:val="Hyperlink"/>
          </w:rPr>
          <w:t>www.misq.org</w:t>
        </w:r>
      </w:hyperlink>
      <w:r>
        <w:t xml:space="preserve"> to read the latest articles published in the </w:t>
      </w:r>
      <w:r w:rsidRPr="00B97C60">
        <w:rPr>
          <w:b/>
        </w:rPr>
        <w:t>MIS Quarterly</w:t>
      </w:r>
    </w:p>
    <w:p w:rsidR="004E09B2" w:rsidRPr="004E09B2" w:rsidRDefault="004E09B2" w:rsidP="004E09B2">
      <w:pPr>
        <w:suppressAutoHyphens w:val="0"/>
        <w:spacing w:after="200"/>
        <w:rPr>
          <w:b/>
        </w:rPr>
      </w:pPr>
    </w:p>
    <w:p w:rsidR="004E09B2" w:rsidRDefault="00B97C60" w:rsidP="004E09B2">
      <w:pPr>
        <w:suppressAutoHyphens w:val="0"/>
        <w:spacing w:after="200"/>
        <w:rPr>
          <w:rFonts w:eastAsia="Calibri"/>
          <w:bCs/>
          <w:sz w:val="28"/>
          <w:lang w:val="en-ZA" w:eastAsia="en-US"/>
        </w:rPr>
      </w:pPr>
      <w:r w:rsidRPr="00B97C60">
        <w:rPr>
          <w:rFonts w:eastAsia="Calibri"/>
          <w:b/>
          <w:bCs/>
          <w:sz w:val="28"/>
          <w:u w:val="single"/>
          <w:lang w:val="en-ZA" w:eastAsia="en-US"/>
        </w:rPr>
        <w:t xml:space="preserve">APPENDIX </w:t>
      </w:r>
      <w:r w:rsidR="004E09B2" w:rsidRPr="003F4DD0">
        <w:rPr>
          <w:rFonts w:eastAsia="Calibri"/>
          <w:b/>
          <w:bCs/>
          <w:sz w:val="28"/>
          <w:u w:val="single"/>
          <w:lang w:val="en-ZA" w:eastAsia="en-US"/>
        </w:rPr>
        <w:t>2</w:t>
      </w:r>
      <w:r w:rsidR="004E09B2" w:rsidRPr="004E09B2">
        <w:rPr>
          <w:rFonts w:eastAsia="Calibri"/>
          <w:b/>
          <w:bCs/>
          <w:sz w:val="28"/>
          <w:u w:val="single"/>
          <w:lang w:val="en-ZA" w:eastAsia="en-US"/>
        </w:rPr>
        <w:t xml:space="preserve">: </w:t>
      </w:r>
      <w:r>
        <w:rPr>
          <w:rFonts w:eastAsia="Calibri"/>
          <w:bCs/>
          <w:sz w:val="28"/>
          <w:lang w:val="en-ZA" w:eastAsia="en-US"/>
        </w:rPr>
        <w:t>Additional assignments and Projects</w:t>
      </w:r>
    </w:p>
    <w:p w:rsidR="00B97C60" w:rsidRPr="00382274" w:rsidRDefault="00B97C60" w:rsidP="00B97C60">
      <w:pPr>
        <w:rPr>
          <w:lang w:val="en-GB"/>
        </w:rPr>
      </w:pPr>
      <w:r w:rsidRPr="00382274">
        <w:rPr>
          <w:lang w:val="en-GB"/>
        </w:rPr>
        <w:t>A company uses the following procedure to process cash receipts from</w:t>
      </w:r>
      <w:r>
        <w:rPr>
          <w:lang w:val="en-GB"/>
        </w:rPr>
        <w:t xml:space="preserve"> </w:t>
      </w:r>
      <w:r w:rsidRPr="00382274">
        <w:rPr>
          <w:lang w:val="en-GB"/>
        </w:rPr>
        <w:t>customers:</w:t>
      </w:r>
      <w:r>
        <w:rPr>
          <w:lang w:val="en-GB"/>
        </w:rPr>
        <w:t xml:space="preserve"> </w:t>
      </w:r>
      <w:r w:rsidRPr="00382274">
        <w:rPr>
          <w:lang w:val="en-GB"/>
        </w:rPr>
        <w:t>A sales clerk will receive the payment, in the form of cash, and will issue a receipt.</w:t>
      </w:r>
      <w:r>
        <w:rPr>
          <w:lang w:val="en-GB"/>
        </w:rPr>
        <w:t xml:space="preserve"> </w:t>
      </w:r>
      <w:r w:rsidRPr="00382274">
        <w:rPr>
          <w:lang w:val="en-GB"/>
        </w:rPr>
        <w:t>The sales clerk will prepare a receipt summary, and send it as a batch to the cashier.</w:t>
      </w:r>
      <w:r>
        <w:rPr>
          <w:lang w:val="en-GB"/>
        </w:rPr>
        <w:t xml:space="preserve"> </w:t>
      </w:r>
      <w:r w:rsidRPr="00382274">
        <w:rPr>
          <w:lang w:val="en-GB"/>
        </w:rPr>
        <w:t>The cashier will compare the cash with the register tape.</w:t>
      </w:r>
    </w:p>
    <w:p w:rsidR="00B97C60" w:rsidRPr="00382274" w:rsidRDefault="00B97C60" w:rsidP="00B97C60">
      <w:pPr>
        <w:rPr>
          <w:lang w:val="en-GB"/>
        </w:rPr>
      </w:pPr>
      <w:r w:rsidRPr="00382274">
        <w:rPr>
          <w:lang w:val="en-GB"/>
        </w:rPr>
        <w:t>At the same time the sales clerk will prepare a 66W from, containing the sales record and will send it to bookkeeping.</w:t>
      </w:r>
      <w:r>
        <w:rPr>
          <w:lang w:val="en-GB"/>
        </w:rPr>
        <w:t xml:space="preserve"> </w:t>
      </w:r>
      <w:r w:rsidRPr="00382274">
        <w:rPr>
          <w:lang w:val="en-GB"/>
        </w:rPr>
        <w:t>The cashier will verify the cash against the tape records and will also send it to bookkeeping. The bookkeeping department will update the master re</w:t>
      </w:r>
      <w:r>
        <w:rPr>
          <w:lang w:val="en-GB"/>
        </w:rPr>
        <w:t xml:space="preserve">cords (known as the blue sales </w:t>
      </w:r>
      <w:r w:rsidRPr="00382274">
        <w:rPr>
          <w:lang w:val="en-GB"/>
        </w:rPr>
        <w:t>record database) with the new information.</w:t>
      </w:r>
    </w:p>
    <w:p w:rsidR="00B97C60" w:rsidRPr="00382274" w:rsidRDefault="00B97C60" w:rsidP="00B97C60">
      <w:pPr>
        <w:rPr>
          <w:lang w:val="en-GB"/>
        </w:rPr>
      </w:pPr>
      <w:r w:rsidRPr="00382274">
        <w:rPr>
          <w:lang w:val="en-GB"/>
        </w:rPr>
        <w:t>Validated receipts will be used by the cashier to prepare a deposit slip, and with the accompanying cash, will be deposited in a bank.</w:t>
      </w:r>
    </w:p>
    <w:p w:rsidR="00B97C60" w:rsidRDefault="00B97C60" w:rsidP="00B97C60">
      <w:pPr>
        <w:jc w:val="both"/>
      </w:pPr>
    </w:p>
    <w:p w:rsidR="00B97C60" w:rsidRPr="004F5202" w:rsidRDefault="00B97C60" w:rsidP="00B97C60">
      <w:r>
        <w:t xml:space="preserve">a)  Use the above narrative and create an </w:t>
      </w:r>
      <w:r w:rsidRPr="00C604F5">
        <w:rPr>
          <w:b/>
        </w:rPr>
        <w:t>Entity and Activity Table</w:t>
      </w:r>
      <w:r>
        <w:rPr>
          <w:b/>
        </w:rPr>
        <w:t>:</w:t>
      </w:r>
      <w:r>
        <w:t xml:space="preserve">                    </w:t>
      </w:r>
    </w:p>
    <w:p w:rsidR="00B97C60" w:rsidRDefault="00B97C60" w:rsidP="00B97C60">
      <w:r>
        <w:t xml:space="preserve">b)  Construct a </w:t>
      </w:r>
      <w:r w:rsidRPr="005E0A6B">
        <w:rPr>
          <w:b/>
        </w:rPr>
        <w:t>context diagram</w:t>
      </w:r>
      <w:r>
        <w:t xml:space="preserve"> based on the above table.</w:t>
      </w:r>
      <w:r>
        <w:tab/>
      </w:r>
    </w:p>
    <w:p w:rsidR="00B97C60" w:rsidRPr="00D949AF" w:rsidRDefault="00B97C60" w:rsidP="00B97C60">
      <w:r>
        <w:t xml:space="preserve">c)  Construct a </w:t>
      </w:r>
      <w:r w:rsidRPr="00CE04DB">
        <w:rPr>
          <w:b/>
        </w:rPr>
        <w:t>Level 0 DFD</w:t>
      </w:r>
      <w:r>
        <w:rPr>
          <w:b/>
        </w:rPr>
        <w:t>, using MS Visio</w:t>
      </w:r>
      <w:r>
        <w:tab/>
      </w:r>
      <w:r>
        <w:tab/>
        <w:t xml:space="preserve">           </w:t>
      </w:r>
    </w:p>
    <w:p w:rsidR="00B97C60" w:rsidRDefault="00B97C60" w:rsidP="00B97C60">
      <w:pPr>
        <w:jc w:val="both"/>
      </w:pPr>
    </w:p>
    <w:p w:rsidR="00B97C60" w:rsidRPr="00974837" w:rsidRDefault="00B97C60" w:rsidP="00B97C60">
      <w:pPr>
        <w:jc w:val="both"/>
        <w:rPr>
          <w:b/>
          <w:u w:val="single"/>
        </w:rPr>
      </w:pPr>
      <w:r w:rsidRPr="00974837">
        <w:rPr>
          <w:b/>
          <w:u w:val="single"/>
        </w:rPr>
        <w:t>Class Exercise 2: Systems FC</w:t>
      </w:r>
      <w:r>
        <w:rPr>
          <w:b/>
          <w:u w:val="single"/>
        </w:rPr>
        <w:t>’s</w:t>
      </w:r>
      <w:r w:rsidRPr="00974837">
        <w:rPr>
          <w:b/>
          <w:u w:val="single"/>
        </w:rPr>
        <w:t>:</w:t>
      </w:r>
    </w:p>
    <w:p w:rsidR="00B97C60" w:rsidRDefault="00B97C60" w:rsidP="00B97C60">
      <w:pPr>
        <w:jc w:val="both"/>
      </w:pPr>
    </w:p>
    <w:p w:rsidR="00B97C60" w:rsidRPr="00F77AC7" w:rsidRDefault="00B97C60" w:rsidP="00B97C60">
      <w:pPr>
        <w:rPr>
          <w:lang w:val="en-GB"/>
        </w:rPr>
      </w:pPr>
      <w:r>
        <w:rPr>
          <w:lang w:val="en-GB"/>
        </w:rPr>
        <w:t>a)</w:t>
      </w:r>
      <w:r>
        <w:rPr>
          <w:lang w:val="en-GB"/>
        </w:rPr>
        <w:tab/>
      </w:r>
      <w:r w:rsidRPr="00F77AC7">
        <w:rPr>
          <w:lang w:val="en-GB"/>
        </w:rPr>
        <w:t>A data entry clerk keys an input document into a computer. The computer accesses data in data store 1 and in data store 2 to edit/validate the input. The computer displays the input, including any errors. The clerk compares the input document to the display, keys corrections as necessary, and accepts the input. The computer updates the table in data store 2 and notifies the clerk that the input has been recorded.</w:t>
      </w:r>
    </w:p>
    <w:p w:rsidR="00B97C60" w:rsidRDefault="00B97C60" w:rsidP="00B97C60"/>
    <w:p w:rsidR="00B97C60" w:rsidRPr="00F77AC7" w:rsidRDefault="00B97C60" w:rsidP="00B97C60">
      <w:pPr>
        <w:rPr>
          <w:lang w:val="en-GB"/>
        </w:rPr>
      </w:pPr>
      <w:r>
        <w:rPr>
          <w:lang w:val="en-GB"/>
        </w:rPr>
        <w:t>b)</w:t>
      </w:r>
      <w:r>
        <w:rPr>
          <w:lang w:val="en-GB"/>
        </w:rPr>
        <w:tab/>
      </w:r>
      <w:r w:rsidRPr="00F77AC7">
        <w:rPr>
          <w:lang w:val="en-GB"/>
        </w:rPr>
        <w:t>A user keys a query request into a computer. The computer accesses the tables in one or more data stores and presents a response to the user.</w:t>
      </w:r>
    </w:p>
    <w:p w:rsidR="00B97C60" w:rsidRPr="00F77AC7" w:rsidRDefault="00B97C60" w:rsidP="00B97C60">
      <w:pPr>
        <w:rPr>
          <w:lang w:val="en-GB"/>
        </w:rPr>
      </w:pPr>
      <w:r w:rsidRPr="00F77AC7">
        <w:rPr>
          <w:lang w:val="en-GB"/>
        </w:rPr>
        <w:t xml:space="preserve">A user keys a query request into a computer. The </w:t>
      </w:r>
      <w:r w:rsidRPr="00F77AC7">
        <w:rPr>
          <w:b/>
          <w:bCs/>
          <w:lang w:val="en-GB"/>
        </w:rPr>
        <w:t>computer processes the query</w:t>
      </w:r>
      <w:r w:rsidRPr="00F77AC7">
        <w:rPr>
          <w:lang w:val="en-GB"/>
        </w:rPr>
        <w:t xml:space="preserve"> and accesses the tables in one or more data stores and presents a response to the user.</w:t>
      </w:r>
    </w:p>
    <w:p w:rsidR="00B97C60" w:rsidRDefault="00B97C60" w:rsidP="00B97C60"/>
    <w:p w:rsidR="00B97C60" w:rsidRPr="00F77AC7" w:rsidRDefault="00B97C60" w:rsidP="00B97C60">
      <w:pPr>
        <w:rPr>
          <w:lang w:val="en-GB"/>
        </w:rPr>
      </w:pPr>
      <w:r>
        <w:rPr>
          <w:lang w:val="en-GB"/>
        </w:rPr>
        <w:t>c)</w:t>
      </w:r>
      <w:r>
        <w:rPr>
          <w:lang w:val="en-GB"/>
        </w:rPr>
        <w:tab/>
      </w:r>
      <w:r w:rsidRPr="00F77AC7">
        <w:rPr>
          <w:lang w:val="en-GB"/>
        </w:rPr>
        <w:t>Inputs (cash receipts, for example) that had previously been recorded on a magnetic disk are input to the computer, along with the existing (old) master data (accounts receivable master data, for example). The computer updates the existing master data and creates a new version of the master data.</w:t>
      </w:r>
    </w:p>
    <w:p w:rsidR="00B97C60" w:rsidRDefault="00B97C60" w:rsidP="00B97C60"/>
    <w:p w:rsidR="00B97C60" w:rsidRPr="00F77AC7" w:rsidRDefault="00B97C60" w:rsidP="00B97C60">
      <w:pPr>
        <w:rPr>
          <w:lang w:val="en-GB"/>
        </w:rPr>
      </w:pPr>
      <w:r>
        <w:rPr>
          <w:lang w:val="en-GB"/>
        </w:rPr>
        <w:t>d)</w:t>
      </w:r>
      <w:r>
        <w:rPr>
          <w:lang w:val="en-GB"/>
        </w:rPr>
        <w:tab/>
      </w:r>
      <w:r w:rsidRPr="00F77AC7">
        <w:rPr>
          <w:lang w:val="en-GB"/>
        </w:rPr>
        <w:t xml:space="preserve">The user batches the input documents, prepares batch totals, and keys the documents into the computer. The computer records the input on a disk and notifies the user as each input is accepted. The user files the input documents in numerical sequence. At the end of the </w:t>
      </w:r>
      <w:r w:rsidRPr="00F77AC7">
        <w:rPr>
          <w:lang w:val="en-GB"/>
        </w:rPr>
        <w:lastRenderedPageBreak/>
        <w:t>batch, the computer prepares an exception and summary report that includes batch totals. The user compares the computer batch totals to those prepared prior to entry of the documents</w:t>
      </w:r>
    </w:p>
    <w:p w:rsidR="00B97C60" w:rsidRDefault="00B97C60" w:rsidP="00B97C60"/>
    <w:p w:rsidR="00B97C60" w:rsidRDefault="00B97C60" w:rsidP="00B97C60">
      <w:pPr>
        <w:jc w:val="both"/>
        <w:rPr>
          <w:b/>
          <w:u w:val="single"/>
        </w:rPr>
      </w:pPr>
    </w:p>
    <w:p w:rsidR="00B97C60" w:rsidRDefault="00B97C60" w:rsidP="00B97C60">
      <w:pPr>
        <w:jc w:val="both"/>
      </w:pPr>
      <w:r w:rsidRPr="00862C62">
        <w:rPr>
          <w:b/>
          <w:u w:val="single"/>
        </w:rPr>
        <w:t>Project 1:</w:t>
      </w:r>
      <w:r>
        <w:t xml:space="preserve"> </w:t>
      </w:r>
    </w:p>
    <w:p w:rsidR="00B97C60" w:rsidRDefault="00B97C60" w:rsidP="00B97C60">
      <w:pPr>
        <w:jc w:val="both"/>
        <w:rPr>
          <w:b/>
          <w:u w:val="single"/>
        </w:rPr>
      </w:pPr>
    </w:p>
    <w:p w:rsidR="00B97C60" w:rsidRDefault="00B97C60" w:rsidP="00B97C60">
      <w:r>
        <w:t xml:space="preserve">MyComp, Inc. (a fictitious company) sells a variety of consumer products through its Web site, MyComp-gadgets.com. </w:t>
      </w:r>
    </w:p>
    <w:p w:rsidR="00B97C60" w:rsidRDefault="00B97C60" w:rsidP="00B97C60">
      <w:r>
        <w:t xml:space="preserve">MyComp IT infrastructure consists of a front-end Web-server that interacts with customers and a back-end ERP system that manages the inventory and performs other typical ERP functions. </w:t>
      </w:r>
    </w:p>
    <w:p w:rsidR="00B97C60" w:rsidRDefault="00B97C60" w:rsidP="00B97C60">
      <w:r>
        <w:t>The sales order process begins when a customer logs on to the MyComp-gadgets.com Web site. The Web server requests the current MyComp online catalog from the ERP system, which sends the catalog to the Web server, and the server displays it to the customer. The customer selects the items and quantities that he wants to purchase; the Web server edits the customer input for accuracy (e.g., ensures that all required fields have been selected or filled in) and sends this list on to the ERP system where the requested quantities of the inventory are allocated for the sale.</w:t>
      </w:r>
    </w:p>
    <w:p w:rsidR="00B97C60" w:rsidRDefault="00B97C60" w:rsidP="00B97C60">
      <w:r>
        <w:t>The ERP system sends back to the Web server the quantities that have been allocated, and the Web server displays this information on the customer’s screen. The customer verifies that the order is correct and completes the sale by entering his shipping and credit card information.</w:t>
      </w:r>
    </w:p>
    <w:p w:rsidR="00B97C60" w:rsidRDefault="00B97C60" w:rsidP="00B97C60">
      <w:r>
        <w:t>The Web server edits this data for accuracy (e.g., ensures that all required fields have been selected or filled in and that the length entered credit card number is correct) and sends the credit card information and amount of the sale on to the credit card company. The credit card company sends back a verification number, and the Web server notifies the customer that the sale has been completed by displaying a confirmation number on the customer’s screen. The Web server also notifies the ERP system that the sale has been completed, and the ERP system changes the status of the inventory from allocated to sold, prints a picking ticket/packing slip in the warehouse, and records, on the enterprise database, a sale and an accounts receivable from the credit card company.</w:t>
      </w:r>
    </w:p>
    <w:p w:rsidR="00B97C60" w:rsidRDefault="00B97C60" w:rsidP="00B97C60">
      <w:pPr>
        <w:pStyle w:val="ListParagraph"/>
        <w:numPr>
          <w:ilvl w:val="0"/>
          <w:numId w:val="41"/>
        </w:numPr>
        <w:suppressAutoHyphens w:val="0"/>
        <w:spacing w:after="200" w:line="276" w:lineRule="auto"/>
        <w:contextualSpacing/>
      </w:pPr>
      <w:r>
        <w:t>Prepare a table of entities and activities</w:t>
      </w:r>
    </w:p>
    <w:p w:rsidR="00B97C60" w:rsidRDefault="00B97C60" w:rsidP="00B97C60">
      <w:pPr>
        <w:pStyle w:val="ListParagraph"/>
        <w:numPr>
          <w:ilvl w:val="0"/>
          <w:numId w:val="41"/>
        </w:numPr>
        <w:suppressAutoHyphens w:val="0"/>
        <w:spacing w:after="200" w:line="276" w:lineRule="auto"/>
        <w:contextualSpacing/>
      </w:pPr>
      <w:r>
        <w:t>Construct a context diagram based on the table you prepared in a)</w:t>
      </w:r>
    </w:p>
    <w:p w:rsidR="00B97C60" w:rsidRDefault="00B97C60" w:rsidP="00B97C60">
      <w:pPr>
        <w:pStyle w:val="ListParagraph"/>
        <w:numPr>
          <w:ilvl w:val="0"/>
          <w:numId w:val="41"/>
        </w:numPr>
        <w:suppressAutoHyphens w:val="0"/>
        <w:spacing w:after="200" w:line="276" w:lineRule="auto"/>
        <w:contextualSpacing/>
      </w:pPr>
      <w:r>
        <w:t>Prepare a level 0 DFD, showing groupings, bubble titles and numbers,  based on the above information</w:t>
      </w:r>
    </w:p>
    <w:p w:rsidR="00B97C60" w:rsidRPr="004A4553" w:rsidRDefault="00B97C60" w:rsidP="00B97C60">
      <w:pPr>
        <w:pStyle w:val="ListParagraph"/>
        <w:numPr>
          <w:ilvl w:val="0"/>
          <w:numId w:val="41"/>
        </w:numPr>
        <w:suppressAutoHyphens w:val="0"/>
        <w:spacing w:after="200" w:line="276" w:lineRule="auto"/>
        <w:contextualSpacing/>
      </w:pPr>
      <w:r>
        <w:t>Construct a system flowchart based on the above outputs.</w:t>
      </w:r>
    </w:p>
    <w:p w:rsidR="00B97C60" w:rsidRPr="000553B6" w:rsidRDefault="00B97C60" w:rsidP="00B97C60">
      <w:pPr>
        <w:jc w:val="both"/>
      </w:pPr>
    </w:p>
    <w:p w:rsidR="00B97C60" w:rsidRDefault="00B97C60" w:rsidP="00B97C60">
      <w:pPr>
        <w:jc w:val="both"/>
      </w:pPr>
      <w:r>
        <w:rPr>
          <w:b/>
          <w:u w:val="single"/>
        </w:rPr>
        <w:t>Assignment 2:</w:t>
      </w:r>
      <w:r>
        <w:t xml:space="preserve"> </w:t>
      </w:r>
    </w:p>
    <w:p w:rsidR="00B97C60" w:rsidRDefault="00B97C60" w:rsidP="00B97C60">
      <w:pPr>
        <w:jc w:val="both"/>
      </w:pPr>
      <w:r>
        <w:t>Questions on Chapters 4, 5 and 6. Will be discussed in class.</w:t>
      </w:r>
    </w:p>
    <w:p w:rsidR="00B97C60" w:rsidRDefault="00B97C60" w:rsidP="00B97C60">
      <w:pPr>
        <w:jc w:val="both"/>
      </w:pPr>
    </w:p>
    <w:p w:rsidR="00B97C60" w:rsidRDefault="00B97C60" w:rsidP="00B97C60">
      <w:pPr>
        <w:jc w:val="both"/>
        <w:rPr>
          <w:b/>
          <w:u w:val="single"/>
        </w:rPr>
      </w:pPr>
      <w:r w:rsidRPr="00862C62">
        <w:rPr>
          <w:b/>
          <w:u w:val="single"/>
        </w:rPr>
        <w:t>Project 2:</w:t>
      </w:r>
    </w:p>
    <w:p w:rsidR="00B97C60" w:rsidRDefault="00B97C60" w:rsidP="00B97C60">
      <w:pPr>
        <w:jc w:val="both"/>
      </w:pPr>
      <w:r>
        <w:t xml:space="preserve">Detail will be given in class, but you and two friends can choose any ONE of the following topics, use the text book as your reference, and prepare a power point presentation. This must be printed, handed in and during class presented! </w:t>
      </w:r>
    </w:p>
    <w:p w:rsidR="00B97C60" w:rsidRDefault="00B97C60" w:rsidP="00B97C60">
      <w:pPr>
        <w:pStyle w:val="ListParagraph"/>
        <w:numPr>
          <w:ilvl w:val="0"/>
          <w:numId w:val="39"/>
        </w:numPr>
        <w:jc w:val="both"/>
      </w:pPr>
      <w:r>
        <w:t>The revenue cycle</w:t>
      </w:r>
    </w:p>
    <w:p w:rsidR="00B97C60" w:rsidRDefault="00B97C60" w:rsidP="00B97C60">
      <w:pPr>
        <w:pStyle w:val="ListParagraph"/>
        <w:numPr>
          <w:ilvl w:val="0"/>
          <w:numId w:val="39"/>
        </w:numPr>
        <w:jc w:val="both"/>
      </w:pPr>
      <w:r>
        <w:t>The expenditure cycle: Purchase and Cash Disbursements Procedures.</w:t>
      </w:r>
    </w:p>
    <w:p w:rsidR="00B97C60" w:rsidRDefault="00B97C60" w:rsidP="00B97C60">
      <w:pPr>
        <w:pStyle w:val="ListParagraph"/>
        <w:numPr>
          <w:ilvl w:val="0"/>
          <w:numId w:val="39"/>
        </w:numPr>
        <w:jc w:val="both"/>
      </w:pPr>
      <w:r>
        <w:t>The expenditure cycle: Payroll Processing and Fixed Asset Procedures.</w:t>
      </w:r>
    </w:p>
    <w:p w:rsidR="00B97C60" w:rsidRDefault="00B97C60" w:rsidP="00B97C60">
      <w:pPr>
        <w:jc w:val="both"/>
      </w:pPr>
    </w:p>
    <w:p w:rsidR="00B97C60" w:rsidRPr="004C2982" w:rsidRDefault="00B97C60" w:rsidP="00B97C60">
      <w:pPr>
        <w:jc w:val="both"/>
      </w:pPr>
    </w:p>
    <w:p w:rsidR="00B97C60" w:rsidRPr="00EB2143" w:rsidRDefault="00B97C60" w:rsidP="00B97C60">
      <w:pPr>
        <w:jc w:val="both"/>
        <w:rPr>
          <w:b/>
          <w:u w:val="single"/>
        </w:rPr>
      </w:pPr>
      <w:r>
        <w:rPr>
          <w:b/>
          <w:u w:val="single"/>
        </w:rPr>
        <w:t>Assignment 3:</w:t>
      </w:r>
    </w:p>
    <w:p w:rsidR="00B97C60" w:rsidRDefault="00B97C60" w:rsidP="00B97C60">
      <w:pPr>
        <w:pStyle w:val="ListParagraph"/>
        <w:numPr>
          <w:ilvl w:val="0"/>
          <w:numId w:val="40"/>
        </w:numPr>
        <w:jc w:val="both"/>
      </w:pPr>
      <w:r>
        <w:t>Questions on Chapter 7 and 8.</w:t>
      </w:r>
    </w:p>
    <w:p w:rsidR="00B97C60" w:rsidRDefault="00B97C60" w:rsidP="00B97C60">
      <w:pPr>
        <w:pStyle w:val="ListParagraph"/>
        <w:numPr>
          <w:ilvl w:val="0"/>
          <w:numId w:val="40"/>
        </w:numPr>
        <w:jc w:val="both"/>
      </w:pPr>
      <w:r>
        <w:t>Research the programming language XBRL and write a two-page report about its effect on financial reporting via the Internet.</w:t>
      </w:r>
    </w:p>
    <w:p w:rsidR="00B97C60" w:rsidRDefault="00B97C60" w:rsidP="00B97C60">
      <w:pPr>
        <w:jc w:val="both"/>
      </w:pPr>
    </w:p>
    <w:p w:rsidR="00B97C60" w:rsidRDefault="00B97C60" w:rsidP="00B97C60">
      <w:pPr>
        <w:jc w:val="both"/>
      </w:pPr>
    </w:p>
    <w:p w:rsidR="00B97C60" w:rsidRDefault="00B97C60" w:rsidP="00B97C60">
      <w:pPr>
        <w:jc w:val="both"/>
      </w:pPr>
      <w:r w:rsidRPr="000B3C6A">
        <w:rPr>
          <w:b/>
        </w:rPr>
        <w:t>APPENDIX</w:t>
      </w:r>
      <w:r>
        <w:t xml:space="preserve"> on Journals and Ledgers start on the next page:</w:t>
      </w:r>
    </w:p>
    <w:p w:rsidR="00B97C60" w:rsidRDefault="00B97C60" w:rsidP="004E09B2">
      <w:pPr>
        <w:suppressAutoHyphens w:val="0"/>
        <w:spacing w:after="200"/>
        <w:rPr>
          <w:rFonts w:eastAsia="Calibri"/>
          <w:bCs/>
          <w:sz w:val="28"/>
          <w:lang w:val="en-ZA" w:eastAsia="en-US"/>
        </w:rPr>
      </w:pPr>
    </w:p>
    <w:p w:rsidR="00B97C60" w:rsidRPr="00B97C60" w:rsidRDefault="00B97C60" w:rsidP="004E09B2">
      <w:pPr>
        <w:suppressAutoHyphens w:val="0"/>
        <w:spacing w:after="200"/>
        <w:rPr>
          <w:rFonts w:eastAsia="Calibri"/>
          <w:bCs/>
          <w:sz w:val="28"/>
          <w:lang w:val="en-ZA" w:eastAsia="en-US"/>
        </w:rPr>
      </w:pPr>
    </w:p>
    <w:p w:rsidR="00B97C60" w:rsidRPr="003F4DD0" w:rsidRDefault="00B97C60" w:rsidP="004E09B2">
      <w:pPr>
        <w:suppressAutoHyphens w:val="0"/>
        <w:spacing w:after="200"/>
        <w:rPr>
          <w:rFonts w:eastAsia="Calibri"/>
          <w:b/>
          <w:bCs/>
          <w:sz w:val="28"/>
          <w:u w:val="single"/>
          <w:lang w:val="en-ZA" w:eastAsia="en-US"/>
        </w:rPr>
      </w:pPr>
    </w:p>
    <w:sectPr w:rsidR="00B97C60" w:rsidRPr="003F4DD0" w:rsidSect="00BC5DEC">
      <w:headerReference w:type="default" r:id="rId17"/>
      <w:footerReference w:type="even" r:id="rId18"/>
      <w:footerReference w:type="default" r:id="rId19"/>
      <w:footnotePr>
        <w:pos w:val="beneathText"/>
      </w:footnotePr>
      <w:pgSz w:w="11905" w:h="16837"/>
      <w:pgMar w:top="1440" w:right="1440" w:bottom="1797"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B17" w:rsidRDefault="00933B17">
      <w:r>
        <w:separator/>
      </w:r>
    </w:p>
  </w:endnote>
  <w:endnote w:type="continuationSeparator" w:id="0">
    <w:p w:rsidR="00933B17" w:rsidRDefault="0093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rpentineDBol">
    <w:altName w:val="Arial Black"/>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319" w:rsidRDefault="00F27319" w:rsidP="00DE50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27319" w:rsidRDefault="00F27319" w:rsidP="00DE501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041211"/>
      <w:docPartObj>
        <w:docPartGallery w:val="Page Numbers (Bottom of Page)"/>
        <w:docPartUnique/>
      </w:docPartObj>
    </w:sdtPr>
    <w:sdtEndPr/>
    <w:sdtContent>
      <w:sdt>
        <w:sdtPr>
          <w:id w:val="860082579"/>
          <w:docPartObj>
            <w:docPartGallery w:val="Page Numbers (Top of Page)"/>
            <w:docPartUnique/>
          </w:docPartObj>
        </w:sdtPr>
        <w:sdtEndPr/>
        <w:sdtContent>
          <w:p w:rsidR="00BC5DEC" w:rsidRDefault="00BC5DEC">
            <w:pPr>
              <w:pStyle w:val="Footer"/>
              <w:jc w:val="right"/>
            </w:pPr>
            <w:r>
              <w:t xml:space="preserve">Page </w:t>
            </w:r>
            <w:r>
              <w:rPr>
                <w:b/>
                <w:bCs/>
              </w:rPr>
              <w:fldChar w:fldCharType="begin"/>
            </w:r>
            <w:r>
              <w:rPr>
                <w:b/>
                <w:bCs/>
              </w:rPr>
              <w:instrText xml:space="preserve"> PAGE </w:instrText>
            </w:r>
            <w:r>
              <w:rPr>
                <w:b/>
                <w:bCs/>
              </w:rPr>
              <w:fldChar w:fldCharType="separate"/>
            </w:r>
            <w:r w:rsidR="00541723">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541723">
              <w:rPr>
                <w:b/>
                <w:bCs/>
                <w:noProof/>
              </w:rPr>
              <w:t>18</w:t>
            </w:r>
            <w:r>
              <w:rPr>
                <w:b/>
                <w:bCs/>
              </w:rPr>
              <w:fldChar w:fldCharType="end"/>
            </w:r>
          </w:p>
        </w:sdtContent>
      </w:sdt>
    </w:sdtContent>
  </w:sdt>
  <w:p w:rsidR="00F27319" w:rsidRDefault="00F27319" w:rsidP="008C25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B17" w:rsidRDefault="00933B17">
      <w:r>
        <w:separator/>
      </w:r>
    </w:p>
  </w:footnote>
  <w:footnote w:type="continuationSeparator" w:id="0">
    <w:p w:rsidR="00933B17" w:rsidRDefault="00933B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319" w:rsidRDefault="00F27319" w:rsidP="00126AB7">
    <w:pPr>
      <w:pStyle w:val="Header"/>
      <w:ind w:right="360"/>
      <w:jc w:val="right"/>
      <w:rPr>
        <w:rFonts w:ascii="Times New Roman" w:hAnsi="Times New Roman" w:cs="Times New Roman"/>
        <w:sz w:val="16"/>
        <w:szCs w:val="20"/>
      </w:rPr>
    </w:pPr>
    <w:r>
      <w:rPr>
        <w:rFonts w:ascii="Times New Roman" w:hAnsi="Times New Roman" w:cs="Times New Roman"/>
        <w:sz w:val="16"/>
        <w:szCs w:val="20"/>
      </w:rPr>
      <w:tab/>
    </w:r>
    <w:r>
      <w:rPr>
        <w:rFonts w:ascii="Times New Roman" w:hAnsi="Times New Roman" w:cs="Times New Roman"/>
        <w:sz w:val="16"/>
        <w:szCs w:val="20"/>
      </w:rPr>
      <w:tab/>
      <w:t xml:space="preserve">                                Accounting Info Systems</w:t>
    </w:r>
  </w:p>
  <w:p w:rsidR="00F27319" w:rsidRDefault="00461C77" w:rsidP="00126AB7">
    <w:pPr>
      <w:pStyle w:val="Header"/>
      <w:ind w:right="360"/>
      <w:jc w:val="right"/>
      <w:rPr>
        <w:rFonts w:ascii="Times New Roman" w:hAnsi="Times New Roman" w:cs="Times New Roman"/>
        <w:sz w:val="16"/>
        <w:szCs w:val="20"/>
      </w:rPr>
    </w:pPr>
    <w:r>
      <w:rPr>
        <w:rFonts w:ascii="Times New Roman" w:hAnsi="Times New Roman" w:cs="Times New Roman"/>
        <w:sz w:val="16"/>
        <w:szCs w:val="20"/>
      </w:rPr>
      <w:t xml:space="preserve"> CMIS312 [Learner guide] - 2017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Times New Roman"/>
        <w:color w:val="auto"/>
      </w:rPr>
    </w:lvl>
  </w:abstractNum>
  <w:abstractNum w:abstractNumId="8" w15:restartNumberingAfterBreak="0">
    <w:nsid w:val="00404764"/>
    <w:multiLevelType w:val="multilevel"/>
    <w:tmpl w:val="903021B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D290E56"/>
    <w:multiLevelType w:val="hybridMultilevel"/>
    <w:tmpl w:val="98D0F2F2"/>
    <w:lvl w:ilvl="0" w:tplc="EC7E6332">
      <w:start w:val="1"/>
      <w:numFmt w:val="decimal"/>
      <w:lvlText w:val="%1."/>
      <w:lvlJc w:val="left"/>
      <w:pPr>
        <w:tabs>
          <w:tab w:val="num" w:pos="360"/>
        </w:tabs>
        <w:ind w:left="360" w:hanging="360"/>
      </w:pPr>
      <w:rPr>
        <w:rFonts w:hint="default"/>
        <w:b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272499"/>
    <w:multiLevelType w:val="hybridMultilevel"/>
    <w:tmpl w:val="8294D5E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0FD34F99"/>
    <w:multiLevelType w:val="hybridMultilevel"/>
    <w:tmpl w:val="F17CB2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19F2E73"/>
    <w:multiLevelType w:val="hybridMultilevel"/>
    <w:tmpl w:val="5FEE84C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E05DD4"/>
    <w:multiLevelType w:val="hybridMultilevel"/>
    <w:tmpl w:val="A628E136"/>
    <w:lvl w:ilvl="0" w:tplc="6D083916">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2D29E6"/>
    <w:multiLevelType w:val="hybridMultilevel"/>
    <w:tmpl w:val="CBAE5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82243A"/>
    <w:multiLevelType w:val="hybridMultilevel"/>
    <w:tmpl w:val="221849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A1B2910"/>
    <w:multiLevelType w:val="hybridMultilevel"/>
    <w:tmpl w:val="FB5C9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C6C0825"/>
    <w:multiLevelType w:val="hybridMultilevel"/>
    <w:tmpl w:val="471A3F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D3C4322"/>
    <w:multiLevelType w:val="hybridMultilevel"/>
    <w:tmpl w:val="A0FEBB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D3D70B5"/>
    <w:multiLevelType w:val="hybridMultilevel"/>
    <w:tmpl w:val="40EC11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DA6D08"/>
    <w:multiLevelType w:val="hybridMultilevel"/>
    <w:tmpl w:val="4E6A99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7C90640"/>
    <w:multiLevelType w:val="singleLevel"/>
    <w:tmpl w:val="2A349880"/>
    <w:lvl w:ilvl="0">
      <w:start w:val="1"/>
      <w:numFmt w:val="bullet"/>
      <w:lvlText w:val=""/>
      <w:lvlJc w:val="left"/>
      <w:pPr>
        <w:tabs>
          <w:tab w:val="num" w:pos="432"/>
        </w:tabs>
        <w:ind w:left="0" w:firstLine="72"/>
      </w:pPr>
      <w:rPr>
        <w:rFonts w:ascii="Symbol" w:hAnsi="Symbol" w:hint="default"/>
      </w:rPr>
    </w:lvl>
  </w:abstractNum>
  <w:abstractNum w:abstractNumId="22" w15:restartNumberingAfterBreak="0">
    <w:nsid w:val="28E925B4"/>
    <w:multiLevelType w:val="hybridMultilevel"/>
    <w:tmpl w:val="570A75F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E357242"/>
    <w:multiLevelType w:val="multilevel"/>
    <w:tmpl w:val="DC60DB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6FA5555"/>
    <w:multiLevelType w:val="hybridMultilevel"/>
    <w:tmpl w:val="A9D26E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8EE4E20"/>
    <w:multiLevelType w:val="hybridMultilevel"/>
    <w:tmpl w:val="C5C6B6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1633686"/>
    <w:multiLevelType w:val="hybridMultilevel"/>
    <w:tmpl w:val="F87E8B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A026EB9"/>
    <w:multiLevelType w:val="hybridMultilevel"/>
    <w:tmpl w:val="529EDB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E014C0E"/>
    <w:multiLevelType w:val="hybridMultilevel"/>
    <w:tmpl w:val="F9B2BE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E247B0A"/>
    <w:multiLevelType w:val="hybridMultilevel"/>
    <w:tmpl w:val="A334695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ED9121C"/>
    <w:multiLevelType w:val="hybridMultilevel"/>
    <w:tmpl w:val="F9E2D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4C2F36"/>
    <w:multiLevelType w:val="hybridMultilevel"/>
    <w:tmpl w:val="C852A55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C435AF"/>
    <w:multiLevelType w:val="hybridMultilevel"/>
    <w:tmpl w:val="DB4EF004"/>
    <w:lvl w:ilvl="0" w:tplc="6E8ED3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370B2"/>
    <w:multiLevelType w:val="hybridMultilevel"/>
    <w:tmpl w:val="E73A3EF8"/>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9833446"/>
    <w:multiLevelType w:val="singleLevel"/>
    <w:tmpl w:val="2A349880"/>
    <w:lvl w:ilvl="0">
      <w:start w:val="1"/>
      <w:numFmt w:val="bullet"/>
      <w:lvlText w:val=""/>
      <w:lvlJc w:val="left"/>
      <w:pPr>
        <w:tabs>
          <w:tab w:val="num" w:pos="432"/>
        </w:tabs>
        <w:ind w:left="0" w:firstLine="72"/>
      </w:pPr>
      <w:rPr>
        <w:rFonts w:ascii="Symbol" w:hAnsi="Symbol" w:hint="default"/>
      </w:rPr>
    </w:lvl>
  </w:abstractNum>
  <w:abstractNum w:abstractNumId="35" w15:restartNumberingAfterBreak="0">
    <w:nsid w:val="5A8568E1"/>
    <w:multiLevelType w:val="hybridMultilevel"/>
    <w:tmpl w:val="570A75F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C057571"/>
    <w:multiLevelType w:val="hybridMultilevel"/>
    <w:tmpl w:val="63169CDA"/>
    <w:lvl w:ilvl="0" w:tplc="F746DE06">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0D4795"/>
    <w:multiLevelType w:val="hybridMultilevel"/>
    <w:tmpl w:val="A37E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C7942"/>
    <w:multiLevelType w:val="hybridMultilevel"/>
    <w:tmpl w:val="B00EA43A"/>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C82132"/>
    <w:multiLevelType w:val="hybridMultilevel"/>
    <w:tmpl w:val="DF0EDE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ECF428D"/>
    <w:multiLevelType w:val="hybridMultilevel"/>
    <w:tmpl w:val="995268B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0A1BB6"/>
    <w:multiLevelType w:val="hybridMultilevel"/>
    <w:tmpl w:val="3A9CBE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433D11"/>
    <w:multiLevelType w:val="singleLevel"/>
    <w:tmpl w:val="2A349880"/>
    <w:lvl w:ilvl="0">
      <w:start w:val="1"/>
      <w:numFmt w:val="bullet"/>
      <w:lvlText w:val=""/>
      <w:lvlJc w:val="left"/>
      <w:pPr>
        <w:tabs>
          <w:tab w:val="num" w:pos="432"/>
        </w:tabs>
        <w:ind w:left="0" w:firstLine="72"/>
      </w:pPr>
      <w:rPr>
        <w:rFonts w:ascii="Symbol" w:hAnsi="Symbol" w:hint="default"/>
      </w:rPr>
    </w:lvl>
  </w:abstractNum>
  <w:abstractNum w:abstractNumId="43" w15:restartNumberingAfterBreak="0">
    <w:nsid w:val="725450E1"/>
    <w:multiLevelType w:val="hybridMultilevel"/>
    <w:tmpl w:val="413E7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5D54112"/>
    <w:multiLevelType w:val="hybridMultilevel"/>
    <w:tmpl w:val="3E56F2A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753A54"/>
    <w:multiLevelType w:val="hybridMultilevel"/>
    <w:tmpl w:val="57E0BAE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C871666"/>
    <w:multiLevelType w:val="singleLevel"/>
    <w:tmpl w:val="2A349880"/>
    <w:lvl w:ilvl="0">
      <w:start w:val="1"/>
      <w:numFmt w:val="bullet"/>
      <w:lvlText w:val=""/>
      <w:lvlJc w:val="left"/>
      <w:pPr>
        <w:tabs>
          <w:tab w:val="num" w:pos="432"/>
        </w:tabs>
        <w:ind w:left="0" w:firstLine="72"/>
      </w:pPr>
      <w:rPr>
        <w:rFonts w:ascii="Symbol" w:hAnsi="Symbol" w:hint="default"/>
      </w:rPr>
    </w:lvl>
  </w:abstractNum>
  <w:abstractNum w:abstractNumId="47" w15:restartNumberingAfterBreak="0">
    <w:nsid w:val="7D43533A"/>
    <w:multiLevelType w:val="hybridMultilevel"/>
    <w:tmpl w:val="2B48AE48"/>
    <w:lvl w:ilvl="0" w:tplc="F746DE06">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E0003C"/>
    <w:multiLevelType w:val="hybridMultilevel"/>
    <w:tmpl w:val="A334695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3"/>
  </w:num>
  <w:num w:numId="3">
    <w:abstractNumId w:val="26"/>
  </w:num>
  <w:num w:numId="4">
    <w:abstractNumId w:val="20"/>
  </w:num>
  <w:num w:numId="5">
    <w:abstractNumId w:val="35"/>
  </w:num>
  <w:num w:numId="6">
    <w:abstractNumId w:val="8"/>
  </w:num>
  <w:num w:numId="7">
    <w:abstractNumId w:val="19"/>
  </w:num>
  <w:num w:numId="8">
    <w:abstractNumId w:val="31"/>
  </w:num>
  <w:num w:numId="9">
    <w:abstractNumId w:val="30"/>
  </w:num>
  <w:num w:numId="10">
    <w:abstractNumId w:val="18"/>
  </w:num>
  <w:num w:numId="11">
    <w:abstractNumId w:val="12"/>
  </w:num>
  <w:num w:numId="12">
    <w:abstractNumId w:val="37"/>
  </w:num>
  <w:num w:numId="13">
    <w:abstractNumId w:val="44"/>
  </w:num>
  <w:num w:numId="14">
    <w:abstractNumId w:val="9"/>
  </w:num>
  <w:num w:numId="15">
    <w:abstractNumId w:val="40"/>
  </w:num>
  <w:num w:numId="16">
    <w:abstractNumId w:val="38"/>
  </w:num>
  <w:num w:numId="17">
    <w:abstractNumId w:val="27"/>
  </w:num>
  <w:num w:numId="18">
    <w:abstractNumId w:val="17"/>
  </w:num>
  <w:num w:numId="19">
    <w:abstractNumId w:val="25"/>
  </w:num>
  <w:num w:numId="20">
    <w:abstractNumId w:val="28"/>
  </w:num>
  <w:num w:numId="21">
    <w:abstractNumId w:val="24"/>
  </w:num>
  <w:num w:numId="22">
    <w:abstractNumId w:val="43"/>
  </w:num>
  <w:num w:numId="23">
    <w:abstractNumId w:val="11"/>
  </w:num>
  <w:num w:numId="24">
    <w:abstractNumId w:val="23"/>
  </w:num>
  <w:num w:numId="25">
    <w:abstractNumId w:val="41"/>
  </w:num>
  <w:num w:numId="26">
    <w:abstractNumId w:val="33"/>
  </w:num>
  <w:num w:numId="27">
    <w:abstractNumId w:val="39"/>
  </w:num>
  <w:num w:numId="28">
    <w:abstractNumId w:val="29"/>
  </w:num>
  <w:num w:numId="29">
    <w:abstractNumId w:val="14"/>
  </w:num>
  <w:num w:numId="30">
    <w:abstractNumId w:val="34"/>
  </w:num>
  <w:num w:numId="31">
    <w:abstractNumId w:val="21"/>
  </w:num>
  <w:num w:numId="32">
    <w:abstractNumId w:val="46"/>
  </w:num>
  <w:num w:numId="33">
    <w:abstractNumId w:val="15"/>
  </w:num>
  <w:num w:numId="34">
    <w:abstractNumId w:val="42"/>
  </w:num>
  <w:num w:numId="35">
    <w:abstractNumId w:val="13"/>
  </w:num>
  <w:num w:numId="36">
    <w:abstractNumId w:val="47"/>
  </w:num>
  <w:num w:numId="37">
    <w:abstractNumId w:val="36"/>
  </w:num>
  <w:num w:numId="38">
    <w:abstractNumId w:val="32"/>
  </w:num>
  <w:num w:numId="39">
    <w:abstractNumId w:val="45"/>
  </w:num>
  <w:num w:numId="40">
    <w:abstractNumId w:val="16"/>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48"/>
  </w:num>
  <w:num w:numId="4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1D"/>
    <w:rsid w:val="00001DB3"/>
    <w:rsid w:val="0001604D"/>
    <w:rsid w:val="00025FE1"/>
    <w:rsid w:val="000368DE"/>
    <w:rsid w:val="000553B6"/>
    <w:rsid w:val="00062669"/>
    <w:rsid w:val="00062A29"/>
    <w:rsid w:val="00066E1D"/>
    <w:rsid w:val="0006705E"/>
    <w:rsid w:val="00067758"/>
    <w:rsid w:val="00070C2C"/>
    <w:rsid w:val="000779C6"/>
    <w:rsid w:val="00084F82"/>
    <w:rsid w:val="0008678E"/>
    <w:rsid w:val="00090076"/>
    <w:rsid w:val="000A2B9A"/>
    <w:rsid w:val="000B3C6A"/>
    <w:rsid w:val="000C06E3"/>
    <w:rsid w:val="000E5ACE"/>
    <w:rsid w:val="00120B9C"/>
    <w:rsid w:val="00120C28"/>
    <w:rsid w:val="00126AB7"/>
    <w:rsid w:val="00133153"/>
    <w:rsid w:val="001663DF"/>
    <w:rsid w:val="00176DB5"/>
    <w:rsid w:val="001A1C04"/>
    <w:rsid w:val="001A5BE5"/>
    <w:rsid w:val="001B36E2"/>
    <w:rsid w:val="001C599F"/>
    <w:rsid w:val="001D19C5"/>
    <w:rsid w:val="001D410C"/>
    <w:rsid w:val="001D7129"/>
    <w:rsid w:val="001F2C05"/>
    <w:rsid w:val="001F3438"/>
    <w:rsid w:val="001F6704"/>
    <w:rsid w:val="00201B4E"/>
    <w:rsid w:val="00210574"/>
    <w:rsid w:val="002212FE"/>
    <w:rsid w:val="002305C3"/>
    <w:rsid w:val="00233845"/>
    <w:rsid w:val="00234DE8"/>
    <w:rsid w:val="00243DF1"/>
    <w:rsid w:val="00261E6F"/>
    <w:rsid w:val="00265D79"/>
    <w:rsid w:val="00266564"/>
    <w:rsid w:val="00280E5A"/>
    <w:rsid w:val="002828D6"/>
    <w:rsid w:val="002A1D60"/>
    <w:rsid w:val="002A5B9D"/>
    <w:rsid w:val="002B0AED"/>
    <w:rsid w:val="002B23E6"/>
    <w:rsid w:val="002D3726"/>
    <w:rsid w:val="002F29B6"/>
    <w:rsid w:val="002F614D"/>
    <w:rsid w:val="002F6703"/>
    <w:rsid w:val="002F6F55"/>
    <w:rsid w:val="00302ADD"/>
    <w:rsid w:val="003032BF"/>
    <w:rsid w:val="003179CC"/>
    <w:rsid w:val="00321672"/>
    <w:rsid w:val="003248AE"/>
    <w:rsid w:val="00331609"/>
    <w:rsid w:val="003351BD"/>
    <w:rsid w:val="00343109"/>
    <w:rsid w:val="00347F01"/>
    <w:rsid w:val="00350467"/>
    <w:rsid w:val="0035567D"/>
    <w:rsid w:val="003557E6"/>
    <w:rsid w:val="003565DE"/>
    <w:rsid w:val="00362315"/>
    <w:rsid w:val="003645BA"/>
    <w:rsid w:val="0037441D"/>
    <w:rsid w:val="0039038C"/>
    <w:rsid w:val="003908D7"/>
    <w:rsid w:val="00390F95"/>
    <w:rsid w:val="003914B9"/>
    <w:rsid w:val="003B46E6"/>
    <w:rsid w:val="003C0DC2"/>
    <w:rsid w:val="003D1164"/>
    <w:rsid w:val="003D1A6E"/>
    <w:rsid w:val="003D2BFC"/>
    <w:rsid w:val="003E3598"/>
    <w:rsid w:val="003F4DD0"/>
    <w:rsid w:val="003F54C9"/>
    <w:rsid w:val="004056A1"/>
    <w:rsid w:val="0040695B"/>
    <w:rsid w:val="0044042F"/>
    <w:rsid w:val="00441582"/>
    <w:rsid w:val="00447DA5"/>
    <w:rsid w:val="00460F99"/>
    <w:rsid w:val="00461C77"/>
    <w:rsid w:val="00463D80"/>
    <w:rsid w:val="00466784"/>
    <w:rsid w:val="00467F8A"/>
    <w:rsid w:val="004A4553"/>
    <w:rsid w:val="004A4ED7"/>
    <w:rsid w:val="004B2927"/>
    <w:rsid w:val="004C0180"/>
    <w:rsid w:val="004C2982"/>
    <w:rsid w:val="004D5D18"/>
    <w:rsid w:val="004E09B2"/>
    <w:rsid w:val="004F65CA"/>
    <w:rsid w:val="00503F39"/>
    <w:rsid w:val="00541723"/>
    <w:rsid w:val="00542039"/>
    <w:rsid w:val="00544747"/>
    <w:rsid w:val="00560839"/>
    <w:rsid w:val="005721F8"/>
    <w:rsid w:val="00584343"/>
    <w:rsid w:val="00587801"/>
    <w:rsid w:val="005A0DD0"/>
    <w:rsid w:val="005A5ADE"/>
    <w:rsid w:val="005A716D"/>
    <w:rsid w:val="005C5779"/>
    <w:rsid w:val="005D738F"/>
    <w:rsid w:val="005E17E1"/>
    <w:rsid w:val="005E4B44"/>
    <w:rsid w:val="005F1F27"/>
    <w:rsid w:val="005F25E4"/>
    <w:rsid w:val="00605489"/>
    <w:rsid w:val="00611AA8"/>
    <w:rsid w:val="006363C5"/>
    <w:rsid w:val="00646E9E"/>
    <w:rsid w:val="0065554E"/>
    <w:rsid w:val="006725DA"/>
    <w:rsid w:val="00680E02"/>
    <w:rsid w:val="0068152D"/>
    <w:rsid w:val="00682FEE"/>
    <w:rsid w:val="00685994"/>
    <w:rsid w:val="00687592"/>
    <w:rsid w:val="006A4DD8"/>
    <w:rsid w:val="006B5C34"/>
    <w:rsid w:val="006C5259"/>
    <w:rsid w:val="006E1617"/>
    <w:rsid w:val="006F78F2"/>
    <w:rsid w:val="00702C87"/>
    <w:rsid w:val="007344BB"/>
    <w:rsid w:val="00751574"/>
    <w:rsid w:val="0075395E"/>
    <w:rsid w:val="007752D2"/>
    <w:rsid w:val="007754AF"/>
    <w:rsid w:val="00783AA7"/>
    <w:rsid w:val="00787CD0"/>
    <w:rsid w:val="00790F88"/>
    <w:rsid w:val="007A2EC0"/>
    <w:rsid w:val="007A53E1"/>
    <w:rsid w:val="007A6C70"/>
    <w:rsid w:val="007B14F8"/>
    <w:rsid w:val="007B34FB"/>
    <w:rsid w:val="007C16E4"/>
    <w:rsid w:val="007D585C"/>
    <w:rsid w:val="007D7848"/>
    <w:rsid w:val="007E2075"/>
    <w:rsid w:val="007F70C3"/>
    <w:rsid w:val="008108C8"/>
    <w:rsid w:val="008437A9"/>
    <w:rsid w:val="00862C62"/>
    <w:rsid w:val="008759D8"/>
    <w:rsid w:val="0088346B"/>
    <w:rsid w:val="0089400C"/>
    <w:rsid w:val="008B0826"/>
    <w:rsid w:val="008C2581"/>
    <w:rsid w:val="008C3BE2"/>
    <w:rsid w:val="008C686A"/>
    <w:rsid w:val="008D060C"/>
    <w:rsid w:val="008D24AB"/>
    <w:rsid w:val="008E29E8"/>
    <w:rsid w:val="008E3EC0"/>
    <w:rsid w:val="009029DF"/>
    <w:rsid w:val="00914ED2"/>
    <w:rsid w:val="00923EF4"/>
    <w:rsid w:val="00933B17"/>
    <w:rsid w:val="00950D3B"/>
    <w:rsid w:val="00974837"/>
    <w:rsid w:val="0098340F"/>
    <w:rsid w:val="009902A3"/>
    <w:rsid w:val="00997F20"/>
    <w:rsid w:val="009A0BFE"/>
    <w:rsid w:val="009B0539"/>
    <w:rsid w:val="009D1E53"/>
    <w:rsid w:val="009D387E"/>
    <w:rsid w:val="009D3FD1"/>
    <w:rsid w:val="009D4B70"/>
    <w:rsid w:val="009E373A"/>
    <w:rsid w:val="009E415A"/>
    <w:rsid w:val="009F0387"/>
    <w:rsid w:val="00A129AE"/>
    <w:rsid w:val="00A35A12"/>
    <w:rsid w:val="00A61F7F"/>
    <w:rsid w:val="00A95F68"/>
    <w:rsid w:val="00AA51A5"/>
    <w:rsid w:val="00AB2C04"/>
    <w:rsid w:val="00AB3176"/>
    <w:rsid w:val="00AB5908"/>
    <w:rsid w:val="00AB76C7"/>
    <w:rsid w:val="00AC6BE6"/>
    <w:rsid w:val="00AD2ACC"/>
    <w:rsid w:val="00AD7EB1"/>
    <w:rsid w:val="00AF3A28"/>
    <w:rsid w:val="00B0298A"/>
    <w:rsid w:val="00B5461B"/>
    <w:rsid w:val="00B634DC"/>
    <w:rsid w:val="00B66BD7"/>
    <w:rsid w:val="00B74EFD"/>
    <w:rsid w:val="00B970BF"/>
    <w:rsid w:val="00B9776E"/>
    <w:rsid w:val="00B97C60"/>
    <w:rsid w:val="00BA4417"/>
    <w:rsid w:val="00BB4941"/>
    <w:rsid w:val="00BC5DEC"/>
    <w:rsid w:val="00BD3E6A"/>
    <w:rsid w:val="00BD6289"/>
    <w:rsid w:val="00BE5301"/>
    <w:rsid w:val="00BF3780"/>
    <w:rsid w:val="00BF6948"/>
    <w:rsid w:val="00C11657"/>
    <w:rsid w:val="00C1745F"/>
    <w:rsid w:val="00C21C60"/>
    <w:rsid w:val="00C27687"/>
    <w:rsid w:val="00C31A85"/>
    <w:rsid w:val="00C33A39"/>
    <w:rsid w:val="00C5275A"/>
    <w:rsid w:val="00C620E0"/>
    <w:rsid w:val="00C62239"/>
    <w:rsid w:val="00C6372C"/>
    <w:rsid w:val="00C65DE0"/>
    <w:rsid w:val="00C8678E"/>
    <w:rsid w:val="00C92357"/>
    <w:rsid w:val="00C96358"/>
    <w:rsid w:val="00C9739E"/>
    <w:rsid w:val="00C97D33"/>
    <w:rsid w:val="00CA55B9"/>
    <w:rsid w:val="00CC2500"/>
    <w:rsid w:val="00CC5631"/>
    <w:rsid w:val="00CC58F4"/>
    <w:rsid w:val="00CE04DB"/>
    <w:rsid w:val="00CE348F"/>
    <w:rsid w:val="00CE4B32"/>
    <w:rsid w:val="00CE76A6"/>
    <w:rsid w:val="00CF1DB7"/>
    <w:rsid w:val="00D01BAF"/>
    <w:rsid w:val="00D2020D"/>
    <w:rsid w:val="00D3755F"/>
    <w:rsid w:val="00D44D1E"/>
    <w:rsid w:val="00D60D99"/>
    <w:rsid w:val="00DA1541"/>
    <w:rsid w:val="00DE10C3"/>
    <w:rsid w:val="00DE501D"/>
    <w:rsid w:val="00E01400"/>
    <w:rsid w:val="00E014BF"/>
    <w:rsid w:val="00E13770"/>
    <w:rsid w:val="00E2571A"/>
    <w:rsid w:val="00E36703"/>
    <w:rsid w:val="00E50F5E"/>
    <w:rsid w:val="00E74BE0"/>
    <w:rsid w:val="00E84B6C"/>
    <w:rsid w:val="00E90983"/>
    <w:rsid w:val="00EB2143"/>
    <w:rsid w:val="00EB233D"/>
    <w:rsid w:val="00EC0437"/>
    <w:rsid w:val="00EC7A18"/>
    <w:rsid w:val="00ED76CD"/>
    <w:rsid w:val="00EE1592"/>
    <w:rsid w:val="00EF13B2"/>
    <w:rsid w:val="00EF36B3"/>
    <w:rsid w:val="00EF69ED"/>
    <w:rsid w:val="00F2317E"/>
    <w:rsid w:val="00F25AEE"/>
    <w:rsid w:val="00F27319"/>
    <w:rsid w:val="00F35A6A"/>
    <w:rsid w:val="00F47EC8"/>
    <w:rsid w:val="00F53527"/>
    <w:rsid w:val="00F551E1"/>
    <w:rsid w:val="00F56157"/>
    <w:rsid w:val="00F63710"/>
    <w:rsid w:val="00F654C2"/>
    <w:rsid w:val="00F8063E"/>
    <w:rsid w:val="00F83DEE"/>
    <w:rsid w:val="00FA1CE9"/>
    <w:rsid w:val="00FA1F69"/>
    <w:rsid w:val="00FB74D5"/>
    <w:rsid w:val="00FC5734"/>
    <w:rsid w:val="00FC58FC"/>
    <w:rsid w:val="00FF0CE9"/>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5248E4-C836-4DA3-9301-216F756D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tabs>
        <w:tab w:val="num" w:pos="0"/>
        <w:tab w:val="left" w:pos="342"/>
      </w:tabs>
      <w:autoSpaceDE w:val="0"/>
      <w:outlineLvl w:val="0"/>
    </w:pPr>
    <w:rPr>
      <w:rFonts w:ascii="Arial" w:hAnsi="Arial" w:cs="Arial"/>
      <w:b/>
      <w:bCs/>
      <w:sz w:val="20"/>
      <w:szCs w:val="20"/>
      <w:u w:val="single"/>
      <w:lang w:val="en-GB"/>
    </w:rPr>
  </w:style>
  <w:style w:type="paragraph" w:styleId="Heading2">
    <w:name w:val="heading 2"/>
    <w:basedOn w:val="Normal"/>
    <w:next w:val="Normal"/>
    <w:qFormat/>
    <w:pPr>
      <w:keepNext/>
      <w:tabs>
        <w:tab w:val="num" w:pos="0"/>
        <w:tab w:val="left" w:pos="342"/>
      </w:tabs>
      <w:jc w:val="both"/>
      <w:outlineLvl w:val="1"/>
    </w:pPr>
    <w:rPr>
      <w:b/>
      <w:bCs/>
      <w:sz w:val="20"/>
      <w:szCs w:val="20"/>
    </w:rPr>
  </w:style>
  <w:style w:type="paragraph" w:styleId="Heading3">
    <w:name w:val="heading 3"/>
    <w:basedOn w:val="Normal"/>
    <w:next w:val="Normal"/>
    <w:qFormat/>
    <w:pPr>
      <w:keepNext/>
      <w:tabs>
        <w:tab w:val="num" w:pos="0"/>
      </w:tabs>
      <w:jc w:val="both"/>
      <w:outlineLvl w:val="2"/>
    </w:pPr>
    <w:rPr>
      <w:rFonts w:cs="Tahoma"/>
      <w:b/>
      <w:bCs/>
    </w:rPr>
  </w:style>
  <w:style w:type="paragraph" w:styleId="Heading4">
    <w:name w:val="heading 4"/>
    <w:basedOn w:val="Normal"/>
    <w:next w:val="Normal"/>
    <w:qFormat/>
    <w:pPr>
      <w:keepNext/>
      <w:tabs>
        <w:tab w:val="num" w:pos="0"/>
      </w:tabs>
      <w:jc w:val="center"/>
      <w:outlineLvl w:val="3"/>
    </w:pPr>
    <w:rPr>
      <w:b/>
      <w:bCs/>
      <w:sz w:val="20"/>
      <w:szCs w:val="20"/>
    </w:rPr>
  </w:style>
  <w:style w:type="paragraph" w:styleId="Heading5">
    <w:name w:val="heading 5"/>
    <w:basedOn w:val="Normal"/>
    <w:next w:val="Normal"/>
    <w:qFormat/>
    <w:pPr>
      <w:keepNext/>
      <w:numPr>
        <w:ilvl w:val="4"/>
        <w:numId w:val="1"/>
      </w:numPr>
      <w:outlineLvl w:val="4"/>
    </w:pPr>
    <w:rPr>
      <w:rFonts w:ascii="Arial" w:hAnsi="Arial" w:cs="Arial"/>
      <w:b/>
      <w:bCs/>
      <w:sz w:val="32"/>
      <w:szCs w:val="32"/>
    </w:rPr>
  </w:style>
  <w:style w:type="paragraph" w:styleId="Heading6">
    <w:name w:val="heading 6"/>
    <w:basedOn w:val="Normal"/>
    <w:next w:val="Normal"/>
    <w:qFormat/>
    <w:pPr>
      <w:keepNext/>
      <w:widowControl w:val="0"/>
      <w:tabs>
        <w:tab w:val="num" w:pos="0"/>
        <w:tab w:val="left" w:pos="720"/>
        <w:tab w:val="left" w:pos="1008"/>
        <w:tab w:val="left" w:pos="1440"/>
        <w:tab w:val="right" w:pos="9216"/>
      </w:tabs>
      <w:jc w:val="both"/>
      <w:outlineLvl w:val="5"/>
    </w:pPr>
    <w:rPr>
      <w:b/>
    </w:rPr>
  </w:style>
  <w:style w:type="paragraph" w:styleId="Heading7">
    <w:name w:val="heading 7"/>
    <w:basedOn w:val="Normal"/>
    <w:next w:val="Normal"/>
    <w:qFormat/>
    <w:pPr>
      <w:keepNext/>
      <w:tabs>
        <w:tab w:val="num" w:pos="0"/>
      </w:tabs>
      <w:jc w:val="both"/>
      <w:outlineLvl w:val="6"/>
    </w:pPr>
    <w:rPr>
      <w:rFonts w:ascii="Tahoma" w:hAnsi="Tahoma" w:cs="Tahoma"/>
      <w:b/>
      <w:bCs/>
      <w:sz w:val="20"/>
      <w:szCs w:val="20"/>
      <w:lang w:val="en-ZA"/>
    </w:rPr>
  </w:style>
  <w:style w:type="paragraph" w:styleId="Heading8">
    <w:name w:val="heading 8"/>
    <w:basedOn w:val="Normal"/>
    <w:next w:val="Normal"/>
    <w:qFormat/>
    <w:pPr>
      <w:keepNext/>
      <w:widowControl w:val="0"/>
      <w:tabs>
        <w:tab w:val="num" w:pos="0"/>
        <w:tab w:val="left" w:pos="1008"/>
        <w:tab w:val="left" w:pos="1440"/>
        <w:tab w:val="right" w:pos="9216"/>
      </w:tabs>
      <w:jc w:val="center"/>
      <w:outlineLvl w:val="7"/>
    </w:pPr>
    <w:rPr>
      <w:b/>
      <w:sz w:val="28"/>
      <w:szCs w:val="20"/>
      <w:u w:val="single"/>
    </w:rPr>
  </w:style>
  <w:style w:type="paragraph" w:styleId="Heading9">
    <w:name w:val="heading 9"/>
    <w:basedOn w:val="Normal"/>
    <w:next w:val="Normal"/>
    <w:qFormat/>
    <w:pPr>
      <w:keepNext/>
      <w:tabs>
        <w:tab w:val="num" w:pos="0"/>
      </w:tabs>
      <w:spacing w:line="360" w:lineRule="auto"/>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erpentineDBol" w:eastAsia="Times New Roman" w:hAnsi="SerpentineDBol" w:cs="Times New Roman"/>
    </w:rPr>
  </w:style>
  <w:style w:type="character" w:customStyle="1" w:styleId="WW8Num4z0">
    <w:name w:val="WW8Num4z0"/>
    <w:rPr>
      <w:rFonts w:ascii="Wingdings" w:hAnsi="Wingdings" w:cs="Wingdings"/>
    </w:rPr>
  </w:style>
  <w:style w:type="character" w:customStyle="1" w:styleId="WW8Num5z0">
    <w:name w:val="WW8Num5z0"/>
    <w:rPr>
      <w:rFonts w:ascii="Symbol" w:hAnsi="Symbol"/>
    </w:rPr>
  </w:style>
  <w:style w:type="character" w:customStyle="1" w:styleId="WW8Num5z2">
    <w:name w:val="WW8Num5z2"/>
    <w:rPr>
      <w:rFonts w:ascii="Wingdings" w:hAnsi="Wingdings"/>
    </w:rPr>
  </w:style>
  <w:style w:type="character" w:customStyle="1" w:styleId="WW8Num5z4">
    <w:name w:val="WW8Num5z4"/>
    <w:rPr>
      <w:rFonts w:ascii="Courier New" w:hAnsi="Courier New"/>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cs="Times New Roman"/>
      <w:color w:val="auto"/>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6z2">
    <w:name w:val="WW8Num6z2"/>
    <w:rPr>
      <w:rFonts w:ascii="Wingdings" w:hAnsi="Wingdings"/>
    </w:rPr>
  </w:style>
  <w:style w:type="character" w:customStyle="1" w:styleId="WW8Num6z4">
    <w:name w:val="WW8Num6z4"/>
    <w:rPr>
      <w:rFonts w:ascii="Courier New" w:hAnsi="Courier New"/>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cs="Times New Roman"/>
      <w:color w:val="auto"/>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styleId="PageNumber">
    <w:name w:val="page number"/>
    <w:basedOn w:val="DefaultParagraphFont"/>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widowControl w:val="0"/>
      <w:tabs>
        <w:tab w:val="left" w:pos="720"/>
        <w:tab w:val="left" w:pos="1008"/>
        <w:tab w:val="left" w:pos="1440"/>
        <w:tab w:val="right" w:pos="9216"/>
      </w:tabs>
      <w:jc w:val="both"/>
    </w:pPr>
    <w:rPr>
      <w:bCs/>
      <w:sz w:val="28"/>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widowControl w:val="0"/>
      <w:tabs>
        <w:tab w:val="left" w:pos="720"/>
        <w:tab w:val="left" w:pos="1008"/>
        <w:tab w:val="left" w:pos="1440"/>
        <w:tab w:val="right" w:pos="9216"/>
      </w:tabs>
      <w:jc w:val="center"/>
    </w:pPr>
    <w:rPr>
      <w:b/>
      <w:caps/>
      <w:sz w:val="36"/>
      <w:szCs w:val="20"/>
      <w:u w:val="single"/>
    </w:rPr>
  </w:style>
  <w:style w:type="paragraph" w:styleId="Subtitle">
    <w:name w:val="Subtitle"/>
    <w:basedOn w:val="Normal"/>
    <w:next w:val="BodyText"/>
    <w:qFormat/>
    <w:pPr>
      <w:widowControl w:val="0"/>
      <w:tabs>
        <w:tab w:val="left" w:pos="720"/>
        <w:tab w:val="left" w:pos="1008"/>
        <w:tab w:val="left" w:pos="1440"/>
        <w:tab w:val="right" w:pos="9216"/>
      </w:tabs>
      <w:jc w:val="both"/>
    </w:pPr>
    <w:rPr>
      <w:sz w:val="28"/>
      <w:szCs w:val="20"/>
    </w:rPr>
  </w:style>
  <w:style w:type="paragraph" w:styleId="BodyText2">
    <w:name w:val="Body Text 2"/>
    <w:basedOn w:val="Normal"/>
    <w:pPr>
      <w:jc w:val="both"/>
    </w:pPr>
    <w:rPr>
      <w:b/>
      <w:caps/>
      <w:szCs w:val="20"/>
    </w:rPr>
  </w:style>
  <w:style w:type="paragraph" w:styleId="BodyText3">
    <w:name w:val="Body Text 3"/>
    <w:basedOn w:val="Normal"/>
    <w:pPr>
      <w:widowControl w:val="0"/>
      <w:tabs>
        <w:tab w:val="left" w:pos="720"/>
        <w:tab w:val="left" w:pos="1008"/>
        <w:tab w:val="left" w:pos="1440"/>
        <w:tab w:val="right" w:pos="9216"/>
      </w:tabs>
      <w:jc w:val="both"/>
    </w:pPr>
    <w:rPr>
      <w:szCs w:val="20"/>
      <w:lang w:val="en-GB"/>
    </w:rPr>
  </w:style>
  <w:style w:type="paragraph" w:styleId="Header">
    <w:name w:val="header"/>
    <w:basedOn w:val="Normal"/>
    <w:pPr>
      <w:tabs>
        <w:tab w:val="center" w:pos="4153"/>
        <w:tab w:val="right" w:pos="8306"/>
      </w:tabs>
      <w:autoSpaceDE w:val="0"/>
    </w:pPr>
    <w:rPr>
      <w:rFonts w:ascii="Arial" w:hAnsi="Arial" w:cs="Arial"/>
      <w:lang w:val="en-GB"/>
    </w:rPr>
  </w:style>
  <w:style w:type="paragraph" w:styleId="BodyTextIndent">
    <w:name w:val="Body Text Indent"/>
    <w:basedOn w:val="Normal"/>
    <w:pPr>
      <w:tabs>
        <w:tab w:val="left" w:pos="342"/>
      </w:tabs>
      <w:autoSpaceDE w:val="0"/>
      <w:ind w:left="342" w:hanging="342"/>
    </w:pPr>
    <w:rPr>
      <w:rFonts w:ascii="Arial" w:hAnsi="Arial" w:cs="Arial"/>
      <w:lang w:val="en-GB"/>
    </w:rPr>
  </w:style>
  <w:style w:type="paragraph" w:styleId="BodyTextIndent2">
    <w:name w:val="Body Text Indent 2"/>
    <w:basedOn w:val="Normal"/>
    <w:pPr>
      <w:autoSpaceDE w:val="0"/>
      <w:ind w:left="342" w:hanging="342"/>
    </w:pPr>
    <w:rPr>
      <w:rFonts w:ascii="Arial" w:hAnsi="Arial" w:cs="Arial"/>
      <w:lang w:val="en-GB"/>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tabs>
        <w:tab w:val="left" w:pos="342"/>
      </w:tabs>
      <w:ind w:left="342" w:hanging="342"/>
      <w:jc w:val="both"/>
    </w:pPr>
    <w:rPr>
      <w:sz w:val="20"/>
      <w:szCs w:val="20"/>
    </w:rPr>
  </w:style>
  <w:style w:type="paragraph" w:customStyle="1" w:styleId="xl24">
    <w:name w:val="xl24"/>
    <w:basedOn w:val="Normal"/>
    <w:pPr>
      <w:spacing w:before="280" w:after="280"/>
    </w:pPr>
    <w:rPr>
      <w:b/>
      <w:bCs/>
    </w:rPr>
  </w:style>
  <w:style w:type="paragraph" w:customStyle="1" w:styleId="xl25">
    <w:name w:val="xl25"/>
    <w:basedOn w:val="Normal"/>
    <w:pPr>
      <w:pBdr>
        <w:bottom w:val="single" w:sz="8" w:space="0" w:color="000000"/>
        <w:right w:val="single" w:sz="8" w:space="0" w:color="000000"/>
      </w:pBdr>
      <w:shd w:val="clear" w:color="auto" w:fill="DFDFDF"/>
      <w:spacing w:before="280" w:after="280"/>
    </w:pPr>
    <w:rPr>
      <w:b/>
      <w:bCs/>
    </w:rPr>
  </w:style>
  <w:style w:type="paragraph" w:customStyle="1" w:styleId="xl26">
    <w:name w:val="xl26"/>
    <w:basedOn w:val="Normal"/>
    <w:pPr>
      <w:pBdr>
        <w:right w:val="single" w:sz="4" w:space="0" w:color="000000"/>
      </w:pBdr>
      <w:spacing w:before="280" w:after="280"/>
    </w:pPr>
  </w:style>
  <w:style w:type="paragraph" w:customStyle="1" w:styleId="xl27">
    <w:name w:val="xl27"/>
    <w:basedOn w:val="Normal"/>
    <w:pPr>
      <w:spacing w:before="280" w:after="280"/>
    </w:pPr>
  </w:style>
  <w:style w:type="paragraph" w:customStyle="1" w:styleId="xl28">
    <w:name w:val="xl28"/>
    <w:basedOn w:val="Normal"/>
    <w:pPr>
      <w:spacing w:before="280" w:after="280"/>
    </w:pPr>
  </w:style>
  <w:style w:type="paragraph" w:customStyle="1" w:styleId="xl29">
    <w:name w:val="xl29"/>
    <w:basedOn w:val="Normal"/>
    <w:pPr>
      <w:pBdr>
        <w:right w:val="single" w:sz="4" w:space="0" w:color="000000"/>
      </w:pBdr>
      <w:spacing w:before="280" w:after="280"/>
    </w:pPr>
  </w:style>
  <w:style w:type="paragraph" w:customStyle="1" w:styleId="xl31">
    <w:name w:val="xl31"/>
    <w:basedOn w:val="Normal"/>
    <w:pPr>
      <w:pBdr>
        <w:top w:val="single" w:sz="8" w:space="0" w:color="000000"/>
        <w:left w:val="single" w:sz="8" w:space="0" w:color="000000"/>
        <w:right w:val="single" w:sz="4" w:space="0" w:color="000000"/>
      </w:pBdr>
      <w:spacing w:before="280" w:after="280"/>
      <w:jc w:val="center"/>
    </w:pPr>
  </w:style>
  <w:style w:type="paragraph" w:customStyle="1" w:styleId="xl32">
    <w:name w:val="xl32"/>
    <w:basedOn w:val="Normal"/>
    <w:pPr>
      <w:pBdr>
        <w:top w:val="single" w:sz="8" w:space="0" w:color="000000"/>
        <w:right w:val="single" w:sz="4" w:space="0" w:color="000000"/>
      </w:pBdr>
      <w:spacing w:before="280" w:after="280"/>
    </w:pPr>
  </w:style>
  <w:style w:type="paragraph" w:customStyle="1" w:styleId="xl33">
    <w:name w:val="xl33"/>
    <w:basedOn w:val="Normal"/>
    <w:pPr>
      <w:pBdr>
        <w:top w:val="single" w:sz="8" w:space="0" w:color="000000"/>
        <w:right w:val="single" w:sz="4" w:space="0" w:color="000000"/>
      </w:pBdr>
      <w:spacing w:before="280" w:after="280"/>
    </w:pPr>
  </w:style>
  <w:style w:type="paragraph" w:customStyle="1" w:styleId="xl34">
    <w:name w:val="xl34"/>
    <w:basedOn w:val="Normal"/>
    <w:pPr>
      <w:pBdr>
        <w:top w:val="single" w:sz="8" w:space="0" w:color="000000"/>
        <w:right w:val="single" w:sz="8" w:space="0" w:color="000000"/>
      </w:pBdr>
      <w:spacing w:before="280" w:after="280"/>
    </w:pPr>
  </w:style>
  <w:style w:type="paragraph" w:customStyle="1" w:styleId="xl35">
    <w:name w:val="xl35"/>
    <w:basedOn w:val="Normal"/>
    <w:pPr>
      <w:pBdr>
        <w:left w:val="single" w:sz="8" w:space="0" w:color="000000"/>
        <w:right w:val="single" w:sz="4" w:space="0" w:color="000000"/>
      </w:pBdr>
      <w:spacing w:before="280" w:after="280"/>
      <w:jc w:val="center"/>
    </w:pPr>
  </w:style>
  <w:style w:type="paragraph" w:customStyle="1" w:styleId="xl36">
    <w:name w:val="xl36"/>
    <w:basedOn w:val="Normal"/>
    <w:pPr>
      <w:pBdr>
        <w:right w:val="single" w:sz="8" w:space="0" w:color="000000"/>
      </w:pBdr>
      <w:spacing w:before="280" w:after="280"/>
    </w:pPr>
  </w:style>
  <w:style w:type="paragraph" w:customStyle="1" w:styleId="xl37">
    <w:name w:val="xl37"/>
    <w:basedOn w:val="Normal"/>
    <w:pPr>
      <w:pBdr>
        <w:right w:val="single" w:sz="4" w:space="0" w:color="000000"/>
      </w:pBdr>
      <w:spacing w:before="280" w:after="280"/>
    </w:pPr>
  </w:style>
  <w:style w:type="paragraph" w:customStyle="1" w:styleId="xl38">
    <w:name w:val="xl38"/>
    <w:basedOn w:val="Normal"/>
    <w:pPr>
      <w:pBdr>
        <w:bottom w:val="single" w:sz="8" w:space="0" w:color="000000"/>
        <w:right w:val="single" w:sz="4" w:space="0" w:color="000000"/>
      </w:pBdr>
      <w:spacing w:before="280" w:after="280"/>
    </w:pPr>
  </w:style>
  <w:style w:type="paragraph" w:customStyle="1" w:styleId="xl39">
    <w:name w:val="xl39"/>
    <w:basedOn w:val="Normal"/>
    <w:pPr>
      <w:pBdr>
        <w:left w:val="single" w:sz="4" w:space="0" w:color="000000"/>
        <w:right w:val="single" w:sz="4" w:space="0" w:color="000000"/>
      </w:pBdr>
      <w:spacing w:before="280" w:after="280"/>
    </w:pPr>
  </w:style>
  <w:style w:type="paragraph" w:customStyle="1" w:styleId="xl40">
    <w:name w:val="xl40"/>
    <w:basedOn w:val="Normal"/>
    <w:pPr>
      <w:pBdr>
        <w:left w:val="single" w:sz="4" w:space="0" w:color="000000"/>
        <w:bottom w:val="single" w:sz="8" w:space="0" w:color="000000"/>
        <w:right w:val="single" w:sz="4" w:space="0" w:color="000000"/>
      </w:pBdr>
      <w:spacing w:before="280" w:after="280"/>
    </w:pPr>
  </w:style>
  <w:style w:type="paragraph" w:customStyle="1" w:styleId="xl41">
    <w:name w:val="xl41"/>
    <w:basedOn w:val="Normal"/>
    <w:pPr>
      <w:pBdr>
        <w:right w:val="single" w:sz="8" w:space="0" w:color="000000"/>
      </w:pBdr>
      <w:shd w:val="clear" w:color="auto" w:fill="DFDFDF"/>
      <w:spacing w:before="280" w:after="280"/>
    </w:pPr>
    <w:rPr>
      <w:b/>
      <w:bCs/>
    </w:rPr>
  </w:style>
  <w:style w:type="paragraph" w:customStyle="1" w:styleId="xl42">
    <w:name w:val="xl42"/>
    <w:basedOn w:val="Normal"/>
    <w:pPr>
      <w:pBdr>
        <w:bottom w:val="single" w:sz="8" w:space="0" w:color="000000"/>
      </w:pBdr>
      <w:spacing w:before="280" w:after="280"/>
    </w:pPr>
  </w:style>
  <w:style w:type="paragraph" w:customStyle="1" w:styleId="xl43">
    <w:name w:val="xl43"/>
    <w:basedOn w:val="Normal"/>
    <w:pPr>
      <w:pBdr>
        <w:top w:val="single" w:sz="8" w:space="0" w:color="000000"/>
        <w:left w:val="single" w:sz="4" w:space="0" w:color="000000"/>
        <w:right w:val="single" w:sz="8" w:space="0" w:color="000000"/>
      </w:pBdr>
      <w:spacing w:before="280" w:after="280"/>
    </w:pPr>
  </w:style>
  <w:style w:type="paragraph" w:customStyle="1" w:styleId="xl44">
    <w:name w:val="xl44"/>
    <w:basedOn w:val="Normal"/>
    <w:pPr>
      <w:pBdr>
        <w:left w:val="single" w:sz="4" w:space="0" w:color="000000"/>
        <w:right w:val="single" w:sz="8" w:space="0" w:color="000000"/>
      </w:pBdr>
      <w:spacing w:before="280" w:after="280"/>
    </w:pPr>
  </w:style>
  <w:style w:type="paragraph" w:customStyle="1" w:styleId="xl45">
    <w:name w:val="xl45"/>
    <w:basedOn w:val="Normal"/>
    <w:pPr>
      <w:pBdr>
        <w:left w:val="single" w:sz="4" w:space="0" w:color="000000"/>
        <w:right w:val="single" w:sz="4" w:space="0" w:color="000000"/>
      </w:pBdr>
      <w:spacing w:before="280" w:after="280"/>
    </w:pPr>
  </w:style>
  <w:style w:type="paragraph" w:customStyle="1" w:styleId="xl46">
    <w:name w:val="xl46"/>
    <w:basedOn w:val="Normal"/>
    <w:pPr>
      <w:pBdr>
        <w:top w:val="single" w:sz="8" w:space="0" w:color="000000"/>
        <w:left w:val="single" w:sz="8" w:space="0" w:color="000000"/>
        <w:bottom w:val="single" w:sz="8" w:space="0" w:color="000000"/>
      </w:pBdr>
      <w:spacing w:before="280" w:after="280"/>
    </w:pPr>
  </w:style>
  <w:style w:type="paragraph" w:customStyle="1" w:styleId="xl47">
    <w:name w:val="xl47"/>
    <w:basedOn w:val="Normal"/>
    <w:pPr>
      <w:pBdr>
        <w:top w:val="single" w:sz="8" w:space="0" w:color="000000"/>
        <w:bottom w:val="single" w:sz="8" w:space="0" w:color="000000"/>
      </w:pBdr>
      <w:spacing w:before="280" w:after="280"/>
    </w:pPr>
    <w:rPr>
      <w:b/>
      <w:bCs/>
    </w:rPr>
  </w:style>
  <w:style w:type="paragraph" w:customStyle="1" w:styleId="xl48">
    <w:name w:val="xl48"/>
    <w:basedOn w:val="Normal"/>
    <w:pPr>
      <w:pBdr>
        <w:top w:val="single" w:sz="8" w:space="0" w:color="000000"/>
        <w:bottom w:val="single" w:sz="8" w:space="0" w:color="000000"/>
      </w:pBdr>
      <w:spacing w:before="280" w:after="280"/>
    </w:pPr>
  </w:style>
  <w:style w:type="paragraph" w:customStyle="1" w:styleId="xl49">
    <w:name w:val="xl49"/>
    <w:basedOn w:val="Normal"/>
    <w:pPr>
      <w:pBdr>
        <w:top w:val="single" w:sz="8" w:space="0" w:color="000000"/>
        <w:bottom w:val="single" w:sz="8" w:space="0" w:color="000000"/>
      </w:pBdr>
      <w:spacing w:before="280" w:after="280"/>
    </w:pPr>
  </w:style>
  <w:style w:type="paragraph" w:customStyle="1" w:styleId="xl50">
    <w:name w:val="xl50"/>
    <w:basedOn w:val="Normal"/>
    <w:pPr>
      <w:pBdr>
        <w:top w:val="single" w:sz="8" w:space="0" w:color="000000"/>
        <w:bottom w:val="single" w:sz="8" w:space="0" w:color="000000"/>
        <w:right w:val="single" w:sz="8" w:space="0" w:color="000000"/>
      </w:pBdr>
      <w:spacing w:before="280" w:after="280"/>
    </w:pPr>
  </w:style>
  <w:style w:type="paragraph" w:customStyle="1" w:styleId="xl51">
    <w:name w:val="xl51"/>
    <w:basedOn w:val="Normal"/>
    <w:pPr>
      <w:pBdr>
        <w:left w:val="single" w:sz="8" w:space="0" w:color="000000"/>
        <w:right w:val="single" w:sz="4" w:space="0" w:color="000000"/>
      </w:pBdr>
      <w:spacing w:before="280" w:after="280"/>
      <w:jc w:val="center"/>
    </w:pPr>
  </w:style>
  <w:style w:type="paragraph" w:customStyle="1" w:styleId="xl52">
    <w:name w:val="xl52"/>
    <w:basedOn w:val="Normal"/>
    <w:pPr>
      <w:pBdr>
        <w:left w:val="single" w:sz="8" w:space="0" w:color="000000"/>
        <w:bottom w:val="single" w:sz="8" w:space="0" w:color="000000"/>
        <w:right w:val="single" w:sz="4" w:space="0" w:color="000000"/>
      </w:pBdr>
      <w:spacing w:before="280" w:after="280"/>
      <w:jc w:val="center"/>
    </w:pPr>
  </w:style>
  <w:style w:type="paragraph" w:customStyle="1" w:styleId="xl53">
    <w:name w:val="xl53"/>
    <w:basedOn w:val="Normal"/>
    <w:pPr>
      <w:pBdr>
        <w:top w:val="single" w:sz="8" w:space="0" w:color="000000"/>
        <w:left w:val="single" w:sz="4" w:space="0" w:color="000000"/>
        <w:right w:val="single" w:sz="4" w:space="0" w:color="000000"/>
      </w:pBdr>
      <w:spacing w:before="280" w:after="280"/>
    </w:pPr>
  </w:style>
  <w:style w:type="paragraph" w:customStyle="1" w:styleId="xl54">
    <w:name w:val="xl54"/>
    <w:basedOn w:val="Normal"/>
    <w:pPr>
      <w:pBdr>
        <w:left w:val="single" w:sz="8" w:space="0" w:color="000000"/>
        <w:right w:val="single" w:sz="8" w:space="0" w:color="000000"/>
      </w:pBdr>
      <w:shd w:val="clear" w:color="auto" w:fill="DFDFDF"/>
      <w:spacing w:before="280" w:after="280"/>
    </w:pPr>
    <w:rPr>
      <w:b/>
      <w:bCs/>
    </w:rPr>
  </w:style>
  <w:style w:type="paragraph" w:customStyle="1" w:styleId="xl55">
    <w:name w:val="xl55"/>
    <w:basedOn w:val="Normal"/>
    <w:pPr>
      <w:pBdr>
        <w:top w:val="single" w:sz="8" w:space="0" w:color="000000"/>
        <w:left w:val="single" w:sz="8" w:space="0" w:color="000000"/>
        <w:right w:val="single" w:sz="4" w:space="0" w:color="000000"/>
      </w:pBdr>
      <w:spacing w:before="280" w:after="280"/>
      <w:jc w:val="center"/>
    </w:pPr>
  </w:style>
  <w:style w:type="paragraph" w:customStyle="1" w:styleId="xl56">
    <w:name w:val="xl56"/>
    <w:basedOn w:val="Normal"/>
    <w:pPr>
      <w:pBdr>
        <w:top w:val="single" w:sz="8" w:space="0" w:color="000000"/>
        <w:left w:val="single" w:sz="4" w:space="0" w:color="000000"/>
        <w:right w:val="single" w:sz="4" w:space="0" w:color="000000"/>
      </w:pBdr>
      <w:spacing w:before="280" w:after="280"/>
    </w:pPr>
  </w:style>
  <w:style w:type="paragraph" w:customStyle="1" w:styleId="xl57">
    <w:name w:val="xl57"/>
    <w:basedOn w:val="Normal"/>
    <w:pPr>
      <w:pBdr>
        <w:top w:val="single" w:sz="8" w:space="0" w:color="000000"/>
      </w:pBdr>
      <w:spacing w:before="280" w:after="280"/>
    </w:pPr>
  </w:style>
  <w:style w:type="paragraph" w:customStyle="1" w:styleId="xl58">
    <w:name w:val="xl58"/>
    <w:basedOn w:val="Normal"/>
    <w:pPr>
      <w:pBdr>
        <w:bottom w:val="single" w:sz="8" w:space="0" w:color="000000"/>
        <w:right w:val="single" w:sz="8" w:space="0" w:color="000000"/>
      </w:pBdr>
      <w:spacing w:before="280" w:after="280"/>
    </w:pPr>
  </w:style>
  <w:style w:type="paragraph" w:customStyle="1" w:styleId="xl59">
    <w:name w:val="xl59"/>
    <w:basedOn w:val="Normal"/>
    <w:pPr>
      <w:pBdr>
        <w:top w:val="single" w:sz="8" w:space="0" w:color="000000"/>
        <w:left w:val="single" w:sz="4" w:space="0" w:color="000000"/>
        <w:right w:val="single" w:sz="4" w:space="0" w:color="000000"/>
      </w:pBdr>
      <w:spacing w:before="280" w:after="280"/>
    </w:pPr>
  </w:style>
  <w:style w:type="paragraph" w:customStyle="1" w:styleId="xl60">
    <w:name w:val="xl60"/>
    <w:basedOn w:val="Normal"/>
    <w:pPr>
      <w:pBdr>
        <w:left w:val="single" w:sz="4" w:space="0" w:color="000000"/>
        <w:right w:val="single" w:sz="4" w:space="0" w:color="000000"/>
      </w:pBdr>
      <w:spacing w:before="280" w:after="280"/>
    </w:pPr>
  </w:style>
  <w:style w:type="paragraph" w:customStyle="1" w:styleId="xl61">
    <w:name w:val="xl61"/>
    <w:basedOn w:val="Normal"/>
    <w:pPr>
      <w:pBdr>
        <w:left w:val="single" w:sz="4" w:space="0" w:color="000000"/>
        <w:bottom w:val="single" w:sz="8" w:space="0" w:color="000000"/>
        <w:right w:val="single" w:sz="4" w:space="0" w:color="000000"/>
      </w:pBdr>
      <w:spacing w:before="280" w:after="280"/>
    </w:pPr>
  </w:style>
  <w:style w:type="paragraph" w:customStyle="1" w:styleId="xl62">
    <w:name w:val="xl62"/>
    <w:basedOn w:val="Normal"/>
    <w:pPr>
      <w:spacing w:before="280" w:after="280"/>
    </w:pPr>
    <w:rPr>
      <w:rFonts w:ascii="Arial" w:hAnsi="Arial" w:cs="Arial"/>
      <w:b/>
      <w:bCs/>
      <w:sz w:val="48"/>
      <w:szCs w:val="48"/>
    </w:rPr>
  </w:style>
  <w:style w:type="paragraph" w:customStyle="1" w:styleId="xl63">
    <w:name w:val="xl63"/>
    <w:basedOn w:val="Normal"/>
    <w:pPr>
      <w:spacing w:before="280" w:after="280"/>
    </w:pPr>
    <w:rPr>
      <w:b/>
      <w:bCs/>
      <w:i/>
      <w:iCs/>
      <w:u w:val="single"/>
    </w:rPr>
  </w:style>
  <w:style w:type="paragraph" w:customStyle="1" w:styleId="xl64">
    <w:name w:val="xl64"/>
    <w:basedOn w:val="Normal"/>
    <w:pPr>
      <w:pBdr>
        <w:left w:val="single" w:sz="4" w:space="0" w:color="000000"/>
        <w:right w:val="single" w:sz="4" w:space="0" w:color="000000"/>
      </w:pBdr>
      <w:spacing w:before="280" w:after="280"/>
    </w:pPr>
  </w:style>
  <w:style w:type="paragraph" w:customStyle="1" w:styleId="xl65">
    <w:name w:val="xl65"/>
    <w:basedOn w:val="Normal"/>
    <w:pPr>
      <w:pBdr>
        <w:right w:val="single" w:sz="4" w:space="0" w:color="000000"/>
      </w:pBdr>
      <w:spacing w:before="280" w:after="280"/>
    </w:pPr>
  </w:style>
  <w:style w:type="paragraph" w:customStyle="1" w:styleId="xl66">
    <w:name w:val="xl66"/>
    <w:basedOn w:val="Normal"/>
    <w:pPr>
      <w:pBdr>
        <w:bottom w:val="single" w:sz="8" w:space="0" w:color="000000"/>
        <w:right w:val="single" w:sz="4" w:space="0" w:color="000000"/>
      </w:pBdr>
      <w:spacing w:before="280" w:after="280"/>
    </w:pPr>
  </w:style>
  <w:style w:type="paragraph" w:customStyle="1" w:styleId="xl67">
    <w:name w:val="xl67"/>
    <w:basedOn w:val="Normal"/>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8">
    <w:name w:val="xl68"/>
    <w:basedOn w:val="Normal"/>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9">
    <w:name w:val="xl69"/>
    <w:basedOn w:val="Normal"/>
    <w:pPr>
      <w:pBdr>
        <w:top w:val="single" w:sz="8" w:space="0" w:color="000000"/>
        <w:right w:val="single" w:sz="8" w:space="0" w:color="000000"/>
      </w:pBdr>
      <w:shd w:val="clear" w:color="auto" w:fill="DFDFDF"/>
      <w:spacing w:before="280" w:after="280"/>
    </w:pPr>
    <w:rPr>
      <w:b/>
      <w:bCs/>
    </w:rPr>
  </w:style>
  <w:style w:type="paragraph" w:customStyle="1" w:styleId="xl70">
    <w:name w:val="xl70"/>
    <w:basedOn w:val="Normal"/>
    <w:pPr>
      <w:pBdr>
        <w:top w:val="single" w:sz="8" w:space="0" w:color="000000"/>
        <w:right w:val="single" w:sz="8" w:space="0" w:color="000000"/>
      </w:pBdr>
      <w:shd w:val="clear" w:color="auto" w:fill="DFDFDF"/>
      <w:spacing w:before="280" w:after="280"/>
    </w:pPr>
    <w:rPr>
      <w:b/>
      <w:bCs/>
    </w:rPr>
  </w:style>
  <w:style w:type="paragraph" w:customStyle="1" w:styleId="xl71">
    <w:name w:val="xl71"/>
    <w:basedOn w:val="Normal"/>
    <w:pPr>
      <w:pBdr>
        <w:left w:val="single" w:sz="8" w:space="0" w:color="000000"/>
        <w:right w:val="single" w:sz="8" w:space="0" w:color="000000"/>
      </w:pBdr>
      <w:shd w:val="clear" w:color="auto" w:fill="DFDFDF"/>
      <w:spacing w:before="280" w:after="280"/>
    </w:pPr>
    <w:rPr>
      <w:b/>
      <w:bCs/>
    </w:rPr>
  </w:style>
  <w:style w:type="paragraph" w:customStyle="1" w:styleId="xl72">
    <w:name w:val="xl72"/>
    <w:basedOn w:val="Normal"/>
    <w:pPr>
      <w:pBdr>
        <w:right w:val="single" w:sz="8" w:space="0" w:color="000000"/>
      </w:pBdr>
      <w:shd w:val="clear" w:color="auto" w:fill="DFDFDF"/>
      <w:spacing w:before="280" w:after="280"/>
    </w:pPr>
    <w:rPr>
      <w:b/>
      <w:bCs/>
    </w:rPr>
  </w:style>
  <w:style w:type="paragraph" w:customStyle="1" w:styleId="xl73">
    <w:name w:val="xl73"/>
    <w:basedOn w:val="Normal"/>
    <w:pPr>
      <w:pBdr>
        <w:bottom w:val="single" w:sz="8" w:space="0" w:color="000000"/>
      </w:pBdr>
      <w:spacing w:before="280" w:after="280"/>
    </w:pPr>
    <w:rPr>
      <w:b/>
      <w:bCs/>
    </w:rPr>
  </w:style>
  <w:style w:type="paragraph" w:customStyle="1" w:styleId="xl74">
    <w:name w:val="xl74"/>
    <w:basedOn w:val="Normal"/>
    <w:pPr>
      <w:pBdr>
        <w:bottom w:val="single" w:sz="8" w:space="0" w:color="000000"/>
        <w:right w:val="single" w:sz="8" w:space="0" w:color="000000"/>
      </w:pBdr>
      <w:spacing w:before="280" w:after="280"/>
    </w:pPr>
    <w:rPr>
      <w:b/>
      <w:bCs/>
    </w:rPr>
  </w:style>
  <w:style w:type="paragraph" w:customStyle="1" w:styleId="xl75">
    <w:name w:val="xl75"/>
    <w:basedOn w:val="Normal"/>
    <w:pPr>
      <w:pBdr>
        <w:left w:val="single" w:sz="8" w:space="0" w:color="000000"/>
        <w:bottom w:val="single" w:sz="8" w:space="0" w:color="000000"/>
        <w:right w:val="single" w:sz="8" w:space="0" w:color="000000"/>
      </w:pBdr>
      <w:shd w:val="clear" w:color="auto" w:fill="DFDFDF"/>
      <w:spacing w:before="280" w:after="280"/>
    </w:pPr>
    <w:rPr>
      <w:b/>
      <w:bCs/>
    </w:rPr>
  </w:style>
  <w:style w:type="paragraph" w:customStyle="1" w:styleId="xl76">
    <w:name w:val="xl76"/>
    <w:basedOn w:val="Normal"/>
    <w:pPr>
      <w:pBdr>
        <w:right w:val="single" w:sz="4" w:space="0" w:color="000000"/>
      </w:pBdr>
      <w:spacing w:before="280" w:after="280"/>
    </w:pPr>
  </w:style>
  <w:style w:type="paragraph" w:customStyle="1" w:styleId="xl77">
    <w:name w:val="xl77"/>
    <w:basedOn w:val="Normal"/>
    <w:pPr>
      <w:pBdr>
        <w:bottom w:val="single" w:sz="8" w:space="0" w:color="000000"/>
        <w:right w:val="single" w:sz="4" w:space="0" w:color="000000"/>
      </w:pBdr>
      <w:spacing w:before="280" w:after="280"/>
    </w:pPr>
  </w:style>
  <w:style w:type="paragraph" w:customStyle="1" w:styleId="xl78">
    <w:name w:val="xl78"/>
    <w:basedOn w:val="Normal"/>
    <w:pPr>
      <w:spacing w:before="280" w:after="280"/>
    </w:pPr>
    <w:rPr>
      <w:rFonts w:ascii="Arial Black" w:hAnsi="Arial Black"/>
      <w:b/>
      <w:bCs/>
      <w:sz w:val="28"/>
      <w:szCs w:val="28"/>
    </w:rPr>
  </w:style>
  <w:style w:type="paragraph" w:customStyle="1" w:styleId="xl79">
    <w:name w:val="xl79"/>
    <w:basedOn w:val="Normal"/>
    <w:pPr>
      <w:spacing w:before="280" w:after="280"/>
      <w:jc w:val="center"/>
    </w:pPr>
  </w:style>
  <w:style w:type="paragraph" w:customStyle="1" w:styleId="xl80">
    <w:name w:val="xl80"/>
    <w:basedOn w:val="Normal"/>
    <w:pPr>
      <w:spacing w:before="280" w:after="280"/>
    </w:pPr>
  </w:style>
  <w:style w:type="paragraph" w:styleId="FootnoteText">
    <w:name w:val="footnote text"/>
    <w:basedOn w:val="Normal"/>
    <w:semiHidden/>
    <w:rPr>
      <w:sz w:val="20"/>
      <w:szCs w:val="20"/>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semiHidden/>
    <w:rsid w:val="002828D6"/>
    <w:rPr>
      <w:rFonts w:ascii="Tahoma" w:hAnsi="Tahoma" w:cs="Tahoma"/>
      <w:sz w:val="16"/>
      <w:szCs w:val="16"/>
    </w:rPr>
  </w:style>
  <w:style w:type="paragraph" w:styleId="ListParagraph">
    <w:name w:val="List Paragraph"/>
    <w:basedOn w:val="Normal"/>
    <w:uiPriority w:val="34"/>
    <w:qFormat/>
    <w:rsid w:val="009E415A"/>
    <w:pPr>
      <w:ind w:left="720"/>
    </w:pPr>
  </w:style>
  <w:style w:type="character" w:styleId="FootnoteReference">
    <w:name w:val="footnote reference"/>
    <w:basedOn w:val="DefaultParagraphFont"/>
    <w:rsid w:val="008C2581"/>
    <w:rPr>
      <w:vertAlign w:val="superscript"/>
    </w:rPr>
  </w:style>
  <w:style w:type="table" w:styleId="TableGrid">
    <w:name w:val="Table Grid"/>
    <w:basedOn w:val="TableNormal"/>
    <w:uiPriority w:val="59"/>
    <w:rsid w:val="00BF3780"/>
    <w:pPr>
      <w:suppressAutoHyphens/>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80E02"/>
    <w:rPr>
      <w:b/>
      <w:caps/>
      <w:sz w:val="36"/>
      <w:u w:val="single"/>
      <w:lang w:eastAsia="ar-SA"/>
    </w:rPr>
  </w:style>
  <w:style w:type="paragraph" w:styleId="NoSpacing">
    <w:name w:val="No Spacing"/>
    <w:uiPriority w:val="1"/>
    <w:qFormat/>
    <w:rsid w:val="004E09B2"/>
    <w:pPr>
      <w:suppressAutoHyphens/>
    </w:pPr>
    <w:rPr>
      <w:sz w:val="24"/>
      <w:szCs w:val="24"/>
      <w:lang w:eastAsia="ar-SA"/>
    </w:rPr>
  </w:style>
  <w:style w:type="table" w:customStyle="1" w:styleId="TableGrid1">
    <w:name w:val="Table Grid1"/>
    <w:basedOn w:val="TableNormal"/>
    <w:next w:val="TableGrid"/>
    <w:uiPriority w:val="59"/>
    <w:rsid w:val="004E09B2"/>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C5DE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7544">
      <w:bodyDiv w:val="1"/>
      <w:marLeft w:val="0"/>
      <w:marRight w:val="0"/>
      <w:marTop w:val="0"/>
      <w:marBottom w:val="0"/>
      <w:divBdr>
        <w:top w:val="none" w:sz="0" w:space="0" w:color="auto"/>
        <w:left w:val="none" w:sz="0" w:space="0" w:color="auto"/>
        <w:bottom w:val="none" w:sz="0" w:space="0" w:color="auto"/>
        <w:right w:val="none" w:sz="0" w:space="0" w:color="auto"/>
      </w:divBdr>
      <w:divsChild>
        <w:div w:id="88279124">
          <w:marLeft w:val="547"/>
          <w:marRight w:val="0"/>
          <w:marTop w:val="115"/>
          <w:marBottom w:val="0"/>
          <w:divBdr>
            <w:top w:val="none" w:sz="0" w:space="0" w:color="auto"/>
            <w:left w:val="none" w:sz="0" w:space="0" w:color="auto"/>
            <w:bottom w:val="none" w:sz="0" w:space="0" w:color="auto"/>
            <w:right w:val="none" w:sz="0" w:space="0" w:color="auto"/>
          </w:divBdr>
        </w:div>
        <w:div w:id="179204877">
          <w:marLeft w:val="547"/>
          <w:marRight w:val="0"/>
          <w:marTop w:val="115"/>
          <w:marBottom w:val="0"/>
          <w:divBdr>
            <w:top w:val="none" w:sz="0" w:space="0" w:color="auto"/>
            <w:left w:val="none" w:sz="0" w:space="0" w:color="auto"/>
            <w:bottom w:val="none" w:sz="0" w:space="0" w:color="auto"/>
            <w:right w:val="none" w:sz="0" w:space="0" w:color="auto"/>
          </w:divBdr>
        </w:div>
        <w:div w:id="1272204610">
          <w:marLeft w:val="547"/>
          <w:marRight w:val="0"/>
          <w:marTop w:val="115"/>
          <w:marBottom w:val="0"/>
          <w:divBdr>
            <w:top w:val="none" w:sz="0" w:space="0" w:color="auto"/>
            <w:left w:val="none" w:sz="0" w:space="0" w:color="auto"/>
            <w:bottom w:val="none" w:sz="0" w:space="0" w:color="auto"/>
            <w:right w:val="none" w:sz="0" w:space="0" w:color="auto"/>
          </w:divBdr>
        </w:div>
        <w:div w:id="1294673531">
          <w:marLeft w:val="547"/>
          <w:marRight w:val="0"/>
          <w:marTop w:val="115"/>
          <w:marBottom w:val="0"/>
          <w:divBdr>
            <w:top w:val="none" w:sz="0" w:space="0" w:color="auto"/>
            <w:left w:val="none" w:sz="0" w:space="0" w:color="auto"/>
            <w:bottom w:val="none" w:sz="0" w:space="0" w:color="auto"/>
            <w:right w:val="none" w:sz="0" w:space="0" w:color="auto"/>
          </w:divBdr>
        </w:div>
        <w:div w:id="1568955062">
          <w:marLeft w:val="547"/>
          <w:marRight w:val="0"/>
          <w:marTop w:val="115"/>
          <w:marBottom w:val="0"/>
          <w:divBdr>
            <w:top w:val="none" w:sz="0" w:space="0" w:color="auto"/>
            <w:left w:val="none" w:sz="0" w:space="0" w:color="auto"/>
            <w:bottom w:val="none" w:sz="0" w:space="0" w:color="auto"/>
            <w:right w:val="none" w:sz="0" w:space="0" w:color="auto"/>
          </w:divBdr>
        </w:div>
        <w:div w:id="1861383942">
          <w:marLeft w:val="547"/>
          <w:marRight w:val="0"/>
          <w:marTop w:val="115"/>
          <w:marBottom w:val="0"/>
          <w:divBdr>
            <w:top w:val="none" w:sz="0" w:space="0" w:color="auto"/>
            <w:left w:val="none" w:sz="0" w:space="0" w:color="auto"/>
            <w:bottom w:val="none" w:sz="0" w:space="0" w:color="auto"/>
            <w:right w:val="none" w:sz="0" w:space="0" w:color="auto"/>
          </w:divBdr>
        </w:div>
      </w:divsChild>
    </w:div>
    <w:div w:id="158809523">
      <w:bodyDiv w:val="1"/>
      <w:marLeft w:val="0"/>
      <w:marRight w:val="0"/>
      <w:marTop w:val="0"/>
      <w:marBottom w:val="0"/>
      <w:divBdr>
        <w:top w:val="none" w:sz="0" w:space="0" w:color="auto"/>
        <w:left w:val="none" w:sz="0" w:space="0" w:color="auto"/>
        <w:bottom w:val="none" w:sz="0" w:space="0" w:color="auto"/>
        <w:right w:val="none" w:sz="0" w:space="0" w:color="auto"/>
      </w:divBdr>
    </w:div>
    <w:div w:id="229779992">
      <w:bodyDiv w:val="1"/>
      <w:marLeft w:val="0"/>
      <w:marRight w:val="0"/>
      <w:marTop w:val="0"/>
      <w:marBottom w:val="0"/>
      <w:divBdr>
        <w:top w:val="none" w:sz="0" w:space="0" w:color="auto"/>
        <w:left w:val="none" w:sz="0" w:space="0" w:color="auto"/>
        <w:bottom w:val="none" w:sz="0" w:space="0" w:color="auto"/>
        <w:right w:val="none" w:sz="0" w:space="0" w:color="auto"/>
      </w:divBdr>
      <w:divsChild>
        <w:div w:id="156314738">
          <w:marLeft w:val="547"/>
          <w:marRight w:val="0"/>
          <w:marTop w:val="115"/>
          <w:marBottom w:val="0"/>
          <w:divBdr>
            <w:top w:val="none" w:sz="0" w:space="0" w:color="auto"/>
            <w:left w:val="none" w:sz="0" w:space="0" w:color="auto"/>
            <w:bottom w:val="none" w:sz="0" w:space="0" w:color="auto"/>
            <w:right w:val="none" w:sz="0" w:space="0" w:color="auto"/>
          </w:divBdr>
        </w:div>
        <w:div w:id="287203998">
          <w:marLeft w:val="547"/>
          <w:marRight w:val="0"/>
          <w:marTop w:val="115"/>
          <w:marBottom w:val="0"/>
          <w:divBdr>
            <w:top w:val="none" w:sz="0" w:space="0" w:color="auto"/>
            <w:left w:val="none" w:sz="0" w:space="0" w:color="auto"/>
            <w:bottom w:val="none" w:sz="0" w:space="0" w:color="auto"/>
            <w:right w:val="none" w:sz="0" w:space="0" w:color="auto"/>
          </w:divBdr>
        </w:div>
        <w:div w:id="365370147">
          <w:marLeft w:val="547"/>
          <w:marRight w:val="0"/>
          <w:marTop w:val="115"/>
          <w:marBottom w:val="0"/>
          <w:divBdr>
            <w:top w:val="none" w:sz="0" w:space="0" w:color="auto"/>
            <w:left w:val="none" w:sz="0" w:space="0" w:color="auto"/>
            <w:bottom w:val="none" w:sz="0" w:space="0" w:color="auto"/>
            <w:right w:val="none" w:sz="0" w:space="0" w:color="auto"/>
          </w:divBdr>
        </w:div>
        <w:div w:id="857427526">
          <w:marLeft w:val="547"/>
          <w:marRight w:val="0"/>
          <w:marTop w:val="115"/>
          <w:marBottom w:val="0"/>
          <w:divBdr>
            <w:top w:val="none" w:sz="0" w:space="0" w:color="auto"/>
            <w:left w:val="none" w:sz="0" w:space="0" w:color="auto"/>
            <w:bottom w:val="none" w:sz="0" w:space="0" w:color="auto"/>
            <w:right w:val="none" w:sz="0" w:space="0" w:color="auto"/>
          </w:divBdr>
        </w:div>
        <w:div w:id="877205352">
          <w:marLeft w:val="547"/>
          <w:marRight w:val="0"/>
          <w:marTop w:val="115"/>
          <w:marBottom w:val="0"/>
          <w:divBdr>
            <w:top w:val="none" w:sz="0" w:space="0" w:color="auto"/>
            <w:left w:val="none" w:sz="0" w:space="0" w:color="auto"/>
            <w:bottom w:val="none" w:sz="0" w:space="0" w:color="auto"/>
            <w:right w:val="none" w:sz="0" w:space="0" w:color="auto"/>
          </w:divBdr>
        </w:div>
        <w:div w:id="1896115047">
          <w:marLeft w:val="547"/>
          <w:marRight w:val="0"/>
          <w:marTop w:val="115"/>
          <w:marBottom w:val="0"/>
          <w:divBdr>
            <w:top w:val="none" w:sz="0" w:space="0" w:color="auto"/>
            <w:left w:val="none" w:sz="0" w:space="0" w:color="auto"/>
            <w:bottom w:val="none" w:sz="0" w:space="0" w:color="auto"/>
            <w:right w:val="none" w:sz="0" w:space="0" w:color="auto"/>
          </w:divBdr>
        </w:div>
      </w:divsChild>
    </w:div>
    <w:div w:id="416437900">
      <w:bodyDiv w:val="1"/>
      <w:marLeft w:val="0"/>
      <w:marRight w:val="0"/>
      <w:marTop w:val="0"/>
      <w:marBottom w:val="0"/>
      <w:divBdr>
        <w:top w:val="none" w:sz="0" w:space="0" w:color="auto"/>
        <w:left w:val="none" w:sz="0" w:space="0" w:color="auto"/>
        <w:bottom w:val="none" w:sz="0" w:space="0" w:color="auto"/>
        <w:right w:val="none" w:sz="0" w:space="0" w:color="auto"/>
      </w:divBdr>
      <w:divsChild>
        <w:div w:id="241454654">
          <w:marLeft w:val="547"/>
          <w:marRight w:val="0"/>
          <w:marTop w:val="115"/>
          <w:marBottom w:val="0"/>
          <w:divBdr>
            <w:top w:val="none" w:sz="0" w:space="0" w:color="auto"/>
            <w:left w:val="none" w:sz="0" w:space="0" w:color="auto"/>
            <w:bottom w:val="none" w:sz="0" w:space="0" w:color="auto"/>
            <w:right w:val="none" w:sz="0" w:space="0" w:color="auto"/>
          </w:divBdr>
        </w:div>
        <w:div w:id="692997530">
          <w:marLeft w:val="547"/>
          <w:marRight w:val="0"/>
          <w:marTop w:val="115"/>
          <w:marBottom w:val="0"/>
          <w:divBdr>
            <w:top w:val="none" w:sz="0" w:space="0" w:color="auto"/>
            <w:left w:val="none" w:sz="0" w:space="0" w:color="auto"/>
            <w:bottom w:val="none" w:sz="0" w:space="0" w:color="auto"/>
            <w:right w:val="none" w:sz="0" w:space="0" w:color="auto"/>
          </w:divBdr>
        </w:div>
        <w:div w:id="840199963">
          <w:marLeft w:val="547"/>
          <w:marRight w:val="0"/>
          <w:marTop w:val="115"/>
          <w:marBottom w:val="0"/>
          <w:divBdr>
            <w:top w:val="none" w:sz="0" w:space="0" w:color="auto"/>
            <w:left w:val="none" w:sz="0" w:space="0" w:color="auto"/>
            <w:bottom w:val="none" w:sz="0" w:space="0" w:color="auto"/>
            <w:right w:val="none" w:sz="0" w:space="0" w:color="auto"/>
          </w:divBdr>
        </w:div>
        <w:div w:id="855269790">
          <w:marLeft w:val="547"/>
          <w:marRight w:val="0"/>
          <w:marTop w:val="115"/>
          <w:marBottom w:val="0"/>
          <w:divBdr>
            <w:top w:val="none" w:sz="0" w:space="0" w:color="auto"/>
            <w:left w:val="none" w:sz="0" w:space="0" w:color="auto"/>
            <w:bottom w:val="none" w:sz="0" w:space="0" w:color="auto"/>
            <w:right w:val="none" w:sz="0" w:space="0" w:color="auto"/>
          </w:divBdr>
        </w:div>
        <w:div w:id="992100316">
          <w:marLeft w:val="547"/>
          <w:marRight w:val="0"/>
          <w:marTop w:val="115"/>
          <w:marBottom w:val="0"/>
          <w:divBdr>
            <w:top w:val="none" w:sz="0" w:space="0" w:color="auto"/>
            <w:left w:val="none" w:sz="0" w:space="0" w:color="auto"/>
            <w:bottom w:val="none" w:sz="0" w:space="0" w:color="auto"/>
            <w:right w:val="none" w:sz="0" w:space="0" w:color="auto"/>
          </w:divBdr>
        </w:div>
      </w:divsChild>
    </w:div>
    <w:div w:id="523053280">
      <w:bodyDiv w:val="1"/>
      <w:marLeft w:val="0"/>
      <w:marRight w:val="0"/>
      <w:marTop w:val="0"/>
      <w:marBottom w:val="0"/>
      <w:divBdr>
        <w:top w:val="none" w:sz="0" w:space="0" w:color="auto"/>
        <w:left w:val="none" w:sz="0" w:space="0" w:color="auto"/>
        <w:bottom w:val="none" w:sz="0" w:space="0" w:color="auto"/>
        <w:right w:val="none" w:sz="0" w:space="0" w:color="auto"/>
      </w:divBdr>
      <w:divsChild>
        <w:div w:id="1908371748">
          <w:marLeft w:val="0"/>
          <w:marRight w:val="0"/>
          <w:marTop w:val="0"/>
          <w:marBottom w:val="0"/>
          <w:divBdr>
            <w:top w:val="none" w:sz="0" w:space="0" w:color="auto"/>
            <w:left w:val="none" w:sz="0" w:space="0" w:color="auto"/>
            <w:bottom w:val="none" w:sz="0" w:space="0" w:color="auto"/>
            <w:right w:val="none" w:sz="0" w:space="0" w:color="auto"/>
          </w:divBdr>
          <w:divsChild>
            <w:div w:id="151873864">
              <w:marLeft w:val="0"/>
              <w:marRight w:val="0"/>
              <w:marTop w:val="0"/>
              <w:marBottom w:val="0"/>
              <w:divBdr>
                <w:top w:val="none" w:sz="0" w:space="0" w:color="auto"/>
                <w:left w:val="none" w:sz="0" w:space="0" w:color="auto"/>
                <w:bottom w:val="none" w:sz="0" w:space="0" w:color="auto"/>
                <w:right w:val="none" w:sz="0" w:space="0" w:color="auto"/>
              </w:divBdr>
            </w:div>
            <w:div w:id="248319687">
              <w:marLeft w:val="0"/>
              <w:marRight w:val="0"/>
              <w:marTop w:val="0"/>
              <w:marBottom w:val="0"/>
              <w:divBdr>
                <w:top w:val="none" w:sz="0" w:space="0" w:color="auto"/>
                <w:left w:val="none" w:sz="0" w:space="0" w:color="auto"/>
                <w:bottom w:val="none" w:sz="0" w:space="0" w:color="auto"/>
                <w:right w:val="none" w:sz="0" w:space="0" w:color="auto"/>
              </w:divBdr>
            </w:div>
            <w:div w:id="677194768">
              <w:marLeft w:val="0"/>
              <w:marRight w:val="0"/>
              <w:marTop w:val="0"/>
              <w:marBottom w:val="0"/>
              <w:divBdr>
                <w:top w:val="none" w:sz="0" w:space="0" w:color="auto"/>
                <w:left w:val="none" w:sz="0" w:space="0" w:color="auto"/>
                <w:bottom w:val="none" w:sz="0" w:space="0" w:color="auto"/>
                <w:right w:val="none" w:sz="0" w:space="0" w:color="auto"/>
              </w:divBdr>
            </w:div>
            <w:div w:id="1587765061">
              <w:marLeft w:val="0"/>
              <w:marRight w:val="0"/>
              <w:marTop w:val="0"/>
              <w:marBottom w:val="0"/>
              <w:divBdr>
                <w:top w:val="none" w:sz="0" w:space="0" w:color="auto"/>
                <w:left w:val="none" w:sz="0" w:space="0" w:color="auto"/>
                <w:bottom w:val="none" w:sz="0" w:space="0" w:color="auto"/>
                <w:right w:val="none" w:sz="0" w:space="0" w:color="auto"/>
              </w:divBdr>
            </w:div>
            <w:div w:id="18778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480">
      <w:bodyDiv w:val="1"/>
      <w:marLeft w:val="0"/>
      <w:marRight w:val="0"/>
      <w:marTop w:val="0"/>
      <w:marBottom w:val="0"/>
      <w:divBdr>
        <w:top w:val="none" w:sz="0" w:space="0" w:color="auto"/>
        <w:left w:val="none" w:sz="0" w:space="0" w:color="auto"/>
        <w:bottom w:val="none" w:sz="0" w:space="0" w:color="auto"/>
        <w:right w:val="none" w:sz="0" w:space="0" w:color="auto"/>
      </w:divBdr>
      <w:divsChild>
        <w:div w:id="709299720">
          <w:marLeft w:val="547"/>
          <w:marRight w:val="0"/>
          <w:marTop w:val="115"/>
          <w:marBottom w:val="0"/>
          <w:divBdr>
            <w:top w:val="none" w:sz="0" w:space="0" w:color="auto"/>
            <w:left w:val="none" w:sz="0" w:space="0" w:color="auto"/>
            <w:bottom w:val="none" w:sz="0" w:space="0" w:color="auto"/>
            <w:right w:val="none" w:sz="0" w:space="0" w:color="auto"/>
          </w:divBdr>
        </w:div>
        <w:div w:id="893663283">
          <w:marLeft w:val="547"/>
          <w:marRight w:val="0"/>
          <w:marTop w:val="115"/>
          <w:marBottom w:val="0"/>
          <w:divBdr>
            <w:top w:val="none" w:sz="0" w:space="0" w:color="auto"/>
            <w:left w:val="none" w:sz="0" w:space="0" w:color="auto"/>
            <w:bottom w:val="none" w:sz="0" w:space="0" w:color="auto"/>
            <w:right w:val="none" w:sz="0" w:space="0" w:color="auto"/>
          </w:divBdr>
        </w:div>
        <w:div w:id="1118254348">
          <w:marLeft w:val="547"/>
          <w:marRight w:val="0"/>
          <w:marTop w:val="115"/>
          <w:marBottom w:val="0"/>
          <w:divBdr>
            <w:top w:val="none" w:sz="0" w:space="0" w:color="auto"/>
            <w:left w:val="none" w:sz="0" w:space="0" w:color="auto"/>
            <w:bottom w:val="none" w:sz="0" w:space="0" w:color="auto"/>
            <w:right w:val="none" w:sz="0" w:space="0" w:color="auto"/>
          </w:divBdr>
        </w:div>
        <w:div w:id="1294091584">
          <w:marLeft w:val="547"/>
          <w:marRight w:val="0"/>
          <w:marTop w:val="115"/>
          <w:marBottom w:val="0"/>
          <w:divBdr>
            <w:top w:val="none" w:sz="0" w:space="0" w:color="auto"/>
            <w:left w:val="none" w:sz="0" w:space="0" w:color="auto"/>
            <w:bottom w:val="none" w:sz="0" w:space="0" w:color="auto"/>
            <w:right w:val="none" w:sz="0" w:space="0" w:color="auto"/>
          </w:divBdr>
        </w:div>
        <w:div w:id="1927419605">
          <w:marLeft w:val="547"/>
          <w:marRight w:val="0"/>
          <w:marTop w:val="115"/>
          <w:marBottom w:val="0"/>
          <w:divBdr>
            <w:top w:val="none" w:sz="0" w:space="0" w:color="auto"/>
            <w:left w:val="none" w:sz="0" w:space="0" w:color="auto"/>
            <w:bottom w:val="none" w:sz="0" w:space="0" w:color="auto"/>
            <w:right w:val="none" w:sz="0" w:space="0" w:color="auto"/>
          </w:divBdr>
        </w:div>
      </w:divsChild>
    </w:div>
    <w:div w:id="791246358">
      <w:bodyDiv w:val="1"/>
      <w:marLeft w:val="0"/>
      <w:marRight w:val="0"/>
      <w:marTop w:val="0"/>
      <w:marBottom w:val="0"/>
      <w:divBdr>
        <w:top w:val="none" w:sz="0" w:space="0" w:color="auto"/>
        <w:left w:val="none" w:sz="0" w:space="0" w:color="auto"/>
        <w:bottom w:val="none" w:sz="0" w:space="0" w:color="auto"/>
        <w:right w:val="none" w:sz="0" w:space="0" w:color="auto"/>
      </w:divBdr>
      <w:divsChild>
        <w:div w:id="113016034">
          <w:marLeft w:val="547"/>
          <w:marRight w:val="0"/>
          <w:marTop w:val="134"/>
          <w:marBottom w:val="0"/>
          <w:divBdr>
            <w:top w:val="none" w:sz="0" w:space="0" w:color="auto"/>
            <w:left w:val="none" w:sz="0" w:space="0" w:color="auto"/>
            <w:bottom w:val="none" w:sz="0" w:space="0" w:color="auto"/>
            <w:right w:val="none" w:sz="0" w:space="0" w:color="auto"/>
          </w:divBdr>
        </w:div>
        <w:div w:id="212739378">
          <w:marLeft w:val="547"/>
          <w:marRight w:val="0"/>
          <w:marTop w:val="134"/>
          <w:marBottom w:val="0"/>
          <w:divBdr>
            <w:top w:val="none" w:sz="0" w:space="0" w:color="auto"/>
            <w:left w:val="none" w:sz="0" w:space="0" w:color="auto"/>
            <w:bottom w:val="none" w:sz="0" w:space="0" w:color="auto"/>
            <w:right w:val="none" w:sz="0" w:space="0" w:color="auto"/>
          </w:divBdr>
        </w:div>
        <w:div w:id="1128667027">
          <w:marLeft w:val="547"/>
          <w:marRight w:val="0"/>
          <w:marTop w:val="134"/>
          <w:marBottom w:val="0"/>
          <w:divBdr>
            <w:top w:val="none" w:sz="0" w:space="0" w:color="auto"/>
            <w:left w:val="none" w:sz="0" w:space="0" w:color="auto"/>
            <w:bottom w:val="none" w:sz="0" w:space="0" w:color="auto"/>
            <w:right w:val="none" w:sz="0" w:space="0" w:color="auto"/>
          </w:divBdr>
        </w:div>
        <w:div w:id="1408846926">
          <w:marLeft w:val="547"/>
          <w:marRight w:val="0"/>
          <w:marTop w:val="134"/>
          <w:marBottom w:val="0"/>
          <w:divBdr>
            <w:top w:val="none" w:sz="0" w:space="0" w:color="auto"/>
            <w:left w:val="none" w:sz="0" w:space="0" w:color="auto"/>
            <w:bottom w:val="none" w:sz="0" w:space="0" w:color="auto"/>
            <w:right w:val="none" w:sz="0" w:space="0" w:color="auto"/>
          </w:divBdr>
        </w:div>
        <w:div w:id="1764035825">
          <w:marLeft w:val="547"/>
          <w:marRight w:val="0"/>
          <w:marTop w:val="134"/>
          <w:marBottom w:val="0"/>
          <w:divBdr>
            <w:top w:val="none" w:sz="0" w:space="0" w:color="auto"/>
            <w:left w:val="none" w:sz="0" w:space="0" w:color="auto"/>
            <w:bottom w:val="none" w:sz="0" w:space="0" w:color="auto"/>
            <w:right w:val="none" w:sz="0" w:space="0" w:color="auto"/>
          </w:divBdr>
        </w:div>
        <w:div w:id="2138984755">
          <w:marLeft w:val="547"/>
          <w:marRight w:val="0"/>
          <w:marTop w:val="134"/>
          <w:marBottom w:val="0"/>
          <w:divBdr>
            <w:top w:val="none" w:sz="0" w:space="0" w:color="auto"/>
            <w:left w:val="none" w:sz="0" w:space="0" w:color="auto"/>
            <w:bottom w:val="none" w:sz="0" w:space="0" w:color="auto"/>
            <w:right w:val="none" w:sz="0" w:space="0" w:color="auto"/>
          </w:divBdr>
        </w:div>
      </w:divsChild>
    </w:div>
    <w:div w:id="1172183573">
      <w:bodyDiv w:val="1"/>
      <w:marLeft w:val="0"/>
      <w:marRight w:val="0"/>
      <w:marTop w:val="0"/>
      <w:marBottom w:val="0"/>
      <w:divBdr>
        <w:top w:val="none" w:sz="0" w:space="0" w:color="auto"/>
        <w:left w:val="none" w:sz="0" w:space="0" w:color="auto"/>
        <w:bottom w:val="none" w:sz="0" w:space="0" w:color="auto"/>
        <w:right w:val="none" w:sz="0" w:space="0" w:color="auto"/>
      </w:divBdr>
      <w:divsChild>
        <w:div w:id="212548923">
          <w:marLeft w:val="547"/>
          <w:marRight w:val="0"/>
          <w:marTop w:val="115"/>
          <w:marBottom w:val="0"/>
          <w:divBdr>
            <w:top w:val="none" w:sz="0" w:space="0" w:color="auto"/>
            <w:left w:val="none" w:sz="0" w:space="0" w:color="auto"/>
            <w:bottom w:val="none" w:sz="0" w:space="0" w:color="auto"/>
            <w:right w:val="none" w:sz="0" w:space="0" w:color="auto"/>
          </w:divBdr>
        </w:div>
        <w:div w:id="274798354">
          <w:marLeft w:val="547"/>
          <w:marRight w:val="0"/>
          <w:marTop w:val="115"/>
          <w:marBottom w:val="0"/>
          <w:divBdr>
            <w:top w:val="none" w:sz="0" w:space="0" w:color="auto"/>
            <w:left w:val="none" w:sz="0" w:space="0" w:color="auto"/>
            <w:bottom w:val="none" w:sz="0" w:space="0" w:color="auto"/>
            <w:right w:val="none" w:sz="0" w:space="0" w:color="auto"/>
          </w:divBdr>
        </w:div>
        <w:div w:id="423576344">
          <w:marLeft w:val="547"/>
          <w:marRight w:val="0"/>
          <w:marTop w:val="115"/>
          <w:marBottom w:val="0"/>
          <w:divBdr>
            <w:top w:val="none" w:sz="0" w:space="0" w:color="auto"/>
            <w:left w:val="none" w:sz="0" w:space="0" w:color="auto"/>
            <w:bottom w:val="none" w:sz="0" w:space="0" w:color="auto"/>
            <w:right w:val="none" w:sz="0" w:space="0" w:color="auto"/>
          </w:divBdr>
        </w:div>
        <w:div w:id="1505514604">
          <w:marLeft w:val="547"/>
          <w:marRight w:val="0"/>
          <w:marTop w:val="115"/>
          <w:marBottom w:val="0"/>
          <w:divBdr>
            <w:top w:val="none" w:sz="0" w:space="0" w:color="auto"/>
            <w:left w:val="none" w:sz="0" w:space="0" w:color="auto"/>
            <w:bottom w:val="none" w:sz="0" w:space="0" w:color="auto"/>
            <w:right w:val="none" w:sz="0" w:space="0" w:color="auto"/>
          </w:divBdr>
        </w:div>
        <w:div w:id="1782021749">
          <w:marLeft w:val="547"/>
          <w:marRight w:val="0"/>
          <w:marTop w:val="115"/>
          <w:marBottom w:val="0"/>
          <w:divBdr>
            <w:top w:val="none" w:sz="0" w:space="0" w:color="auto"/>
            <w:left w:val="none" w:sz="0" w:space="0" w:color="auto"/>
            <w:bottom w:val="none" w:sz="0" w:space="0" w:color="auto"/>
            <w:right w:val="none" w:sz="0" w:space="0" w:color="auto"/>
          </w:divBdr>
        </w:div>
        <w:div w:id="1843163085">
          <w:marLeft w:val="547"/>
          <w:marRight w:val="0"/>
          <w:marTop w:val="115"/>
          <w:marBottom w:val="0"/>
          <w:divBdr>
            <w:top w:val="none" w:sz="0" w:space="0" w:color="auto"/>
            <w:left w:val="none" w:sz="0" w:space="0" w:color="auto"/>
            <w:bottom w:val="none" w:sz="0" w:space="0" w:color="auto"/>
            <w:right w:val="none" w:sz="0" w:space="0" w:color="auto"/>
          </w:divBdr>
        </w:div>
        <w:div w:id="1993872190">
          <w:marLeft w:val="547"/>
          <w:marRight w:val="0"/>
          <w:marTop w:val="115"/>
          <w:marBottom w:val="0"/>
          <w:divBdr>
            <w:top w:val="none" w:sz="0" w:space="0" w:color="auto"/>
            <w:left w:val="none" w:sz="0" w:space="0" w:color="auto"/>
            <w:bottom w:val="none" w:sz="0" w:space="0" w:color="auto"/>
            <w:right w:val="none" w:sz="0" w:space="0" w:color="auto"/>
          </w:divBdr>
        </w:div>
      </w:divsChild>
    </w:div>
    <w:div w:id="1233393487">
      <w:bodyDiv w:val="1"/>
      <w:marLeft w:val="0"/>
      <w:marRight w:val="0"/>
      <w:marTop w:val="0"/>
      <w:marBottom w:val="0"/>
      <w:divBdr>
        <w:top w:val="none" w:sz="0" w:space="0" w:color="auto"/>
        <w:left w:val="none" w:sz="0" w:space="0" w:color="auto"/>
        <w:bottom w:val="none" w:sz="0" w:space="0" w:color="auto"/>
        <w:right w:val="none" w:sz="0" w:space="0" w:color="auto"/>
      </w:divBdr>
      <w:divsChild>
        <w:div w:id="452604186">
          <w:marLeft w:val="1166"/>
          <w:marRight w:val="0"/>
          <w:marTop w:val="125"/>
          <w:marBottom w:val="0"/>
          <w:divBdr>
            <w:top w:val="none" w:sz="0" w:space="0" w:color="auto"/>
            <w:left w:val="none" w:sz="0" w:space="0" w:color="auto"/>
            <w:bottom w:val="none" w:sz="0" w:space="0" w:color="auto"/>
            <w:right w:val="none" w:sz="0" w:space="0" w:color="auto"/>
          </w:divBdr>
        </w:div>
        <w:div w:id="667824481">
          <w:marLeft w:val="1166"/>
          <w:marRight w:val="0"/>
          <w:marTop w:val="125"/>
          <w:marBottom w:val="0"/>
          <w:divBdr>
            <w:top w:val="none" w:sz="0" w:space="0" w:color="auto"/>
            <w:left w:val="none" w:sz="0" w:space="0" w:color="auto"/>
            <w:bottom w:val="none" w:sz="0" w:space="0" w:color="auto"/>
            <w:right w:val="none" w:sz="0" w:space="0" w:color="auto"/>
          </w:divBdr>
        </w:div>
        <w:div w:id="1235622402">
          <w:marLeft w:val="547"/>
          <w:marRight w:val="0"/>
          <w:marTop w:val="134"/>
          <w:marBottom w:val="0"/>
          <w:divBdr>
            <w:top w:val="none" w:sz="0" w:space="0" w:color="auto"/>
            <w:left w:val="none" w:sz="0" w:space="0" w:color="auto"/>
            <w:bottom w:val="none" w:sz="0" w:space="0" w:color="auto"/>
            <w:right w:val="none" w:sz="0" w:space="0" w:color="auto"/>
          </w:divBdr>
        </w:div>
        <w:div w:id="1389643847">
          <w:marLeft w:val="547"/>
          <w:marRight w:val="0"/>
          <w:marTop w:val="134"/>
          <w:marBottom w:val="0"/>
          <w:divBdr>
            <w:top w:val="none" w:sz="0" w:space="0" w:color="auto"/>
            <w:left w:val="none" w:sz="0" w:space="0" w:color="auto"/>
            <w:bottom w:val="none" w:sz="0" w:space="0" w:color="auto"/>
            <w:right w:val="none" w:sz="0" w:space="0" w:color="auto"/>
          </w:divBdr>
        </w:div>
        <w:div w:id="1954164275">
          <w:marLeft w:val="547"/>
          <w:marRight w:val="0"/>
          <w:marTop w:val="134"/>
          <w:marBottom w:val="0"/>
          <w:divBdr>
            <w:top w:val="none" w:sz="0" w:space="0" w:color="auto"/>
            <w:left w:val="none" w:sz="0" w:space="0" w:color="auto"/>
            <w:bottom w:val="none" w:sz="0" w:space="0" w:color="auto"/>
            <w:right w:val="none" w:sz="0" w:space="0" w:color="auto"/>
          </w:divBdr>
        </w:div>
      </w:divsChild>
    </w:div>
    <w:div w:id="1400595049">
      <w:bodyDiv w:val="1"/>
      <w:marLeft w:val="0"/>
      <w:marRight w:val="0"/>
      <w:marTop w:val="0"/>
      <w:marBottom w:val="0"/>
      <w:divBdr>
        <w:top w:val="none" w:sz="0" w:space="0" w:color="auto"/>
        <w:left w:val="none" w:sz="0" w:space="0" w:color="auto"/>
        <w:bottom w:val="none" w:sz="0" w:space="0" w:color="auto"/>
        <w:right w:val="none" w:sz="0" w:space="0" w:color="auto"/>
      </w:divBdr>
      <w:divsChild>
        <w:div w:id="521212925">
          <w:marLeft w:val="547"/>
          <w:marRight w:val="0"/>
          <w:marTop w:val="115"/>
          <w:marBottom w:val="0"/>
          <w:divBdr>
            <w:top w:val="none" w:sz="0" w:space="0" w:color="auto"/>
            <w:left w:val="none" w:sz="0" w:space="0" w:color="auto"/>
            <w:bottom w:val="none" w:sz="0" w:space="0" w:color="auto"/>
            <w:right w:val="none" w:sz="0" w:space="0" w:color="auto"/>
          </w:divBdr>
        </w:div>
        <w:div w:id="657001669">
          <w:marLeft w:val="547"/>
          <w:marRight w:val="0"/>
          <w:marTop w:val="115"/>
          <w:marBottom w:val="0"/>
          <w:divBdr>
            <w:top w:val="none" w:sz="0" w:space="0" w:color="auto"/>
            <w:left w:val="none" w:sz="0" w:space="0" w:color="auto"/>
            <w:bottom w:val="none" w:sz="0" w:space="0" w:color="auto"/>
            <w:right w:val="none" w:sz="0" w:space="0" w:color="auto"/>
          </w:divBdr>
        </w:div>
        <w:div w:id="933250207">
          <w:marLeft w:val="547"/>
          <w:marRight w:val="0"/>
          <w:marTop w:val="115"/>
          <w:marBottom w:val="0"/>
          <w:divBdr>
            <w:top w:val="none" w:sz="0" w:space="0" w:color="auto"/>
            <w:left w:val="none" w:sz="0" w:space="0" w:color="auto"/>
            <w:bottom w:val="none" w:sz="0" w:space="0" w:color="auto"/>
            <w:right w:val="none" w:sz="0" w:space="0" w:color="auto"/>
          </w:divBdr>
        </w:div>
        <w:div w:id="1109664079">
          <w:marLeft w:val="547"/>
          <w:marRight w:val="0"/>
          <w:marTop w:val="115"/>
          <w:marBottom w:val="0"/>
          <w:divBdr>
            <w:top w:val="none" w:sz="0" w:space="0" w:color="auto"/>
            <w:left w:val="none" w:sz="0" w:space="0" w:color="auto"/>
            <w:bottom w:val="none" w:sz="0" w:space="0" w:color="auto"/>
            <w:right w:val="none" w:sz="0" w:space="0" w:color="auto"/>
          </w:divBdr>
        </w:div>
        <w:div w:id="1967470558">
          <w:marLeft w:val="547"/>
          <w:marRight w:val="0"/>
          <w:marTop w:val="115"/>
          <w:marBottom w:val="0"/>
          <w:divBdr>
            <w:top w:val="none" w:sz="0" w:space="0" w:color="auto"/>
            <w:left w:val="none" w:sz="0" w:space="0" w:color="auto"/>
            <w:bottom w:val="none" w:sz="0" w:space="0" w:color="auto"/>
            <w:right w:val="none" w:sz="0" w:space="0" w:color="auto"/>
          </w:divBdr>
        </w:div>
      </w:divsChild>
    </w:div>
    <w:div w:id="1566988025">
      <w:bodyDiv w:val="1"/>
      <w:marLeft w:val="0"/>
      <w:marRight w:val="0"/>
      <w:marTop w:val="0"/>
      <w:marBottom w:val="0"/>
      <w:divBdr>
        <w:top w:val="none" w:sz="0" w:space="0" w:color="auto"/>
        <w:left w:val="none" w:sz="0" w:space="0" w:color="auto"/>
        <w:bottom w:val="none" w:sz="0" w:space="0" w:color="auto"/>
        <w:right w:val="none" w:sz="0" w:space="0" w:color="auto"/>
      </w:divBdr>
      <w:divsChild>
        <w:div w:id="1570729220">
          <w:marLeft w:val="0"/>
          <w:marRight w:val="0"/>
          <w:marTop w:val="0"/>
          <w:marBottom w:val="0"/>
          <w:divBdr>
            <w:top w:val="none" w:sz="0" w:space="0" w:color="auto"/>
            <w:left w:val="none" w:sz="0" w:space="0" w:color="auto"/>
            <w:bottom w:val="none" w:sz="0" w:space="0" w:color="auto"/>
            <w:right w:val="none" w:sz="0" w:space="0" w:color="auto"/>
          </w:divBdr>
        </w:div>
      </w:divsChild>
    </w:div>
    <w:div w:id="1989044911">
      <w:bodyDiv w:val="1"/>
      <w:marLeft w:val="0"/>
      <w:marRight w:val="0"/>
      <w:marTop w:val="0"/>
      <w:marBottom w:val="0"/>
      <w:divBdr>
        <w:top w:val="none" w:sz="0" w:space="0" w:color="auto"/>
        <w:left w:val="none" w:sz="0" w:space="0" w:color="auto"/>
        <w:bottom w:val="none" w:sz="0" w:space="0" w:color="auto"/>
        <w:right w:val="none" w:sz="0" w:space="0" w:color="auto"/>
      </w:divBdr>
      <w:divsChild>
        <w:div w:id="93870179">
          <w:marLeft w:val="547"/>
          <w:marRight w:val="0"/>
          <w:marTop w:val="134"/>
          <w:marBottom w:val="0"/>
          <w:divBdr>
            <w:top w:val="none" w:sz="0" w:space="0" w:color="auto"/>
            <w:left w:val="none" w:sz="0" w:space="0" w:color="auto"/>
            <w:bottom w:val="none" w:sz="0" w:space="0" w:color="auto"/>
            <w:right w:val="none" w:sz="0" w:space="0" w:color="auto"/>
          </w:divBdr>
        </w:div>
        <w:div w:id="130757920">
          <w:marLeft w:val="547"/>
          <w:marRight w:val="0"/>
          <w:marTop w:val="134"/>
          <w:marBottom w:val="0"/>
          <w:divBdr>
            <w:top w:val="none" w:sz="0" w:space="0" w:color="auto"/>
            <w:left w:val="none" w:sz="0" w:space="0" w:color="auto"/>
            <w:bottom w:val="none" w:sz="0" w:space="0" w:color="auto"/>
            <w:right w:val="none" w:sz="0" w:space="0" w:color="auto"/>
          </w:divBdr>
        </w:div>
        <w:div w:id="1213032259">
          <w:marLeft w:val="547"/>
          <w:marRight w:val="0"/>
          <w:marTop w:val="134"/>
          <w:marBottom w:val="0"/>
          <w:divBdr>
            <w:top w:val="none" w:sz="0" w:space="0" w:color="auto"/>
            <w:left w:val="none" w:sz="0" w:space="0" w:color="auto"/>
            <w:bottom w:val="none" w:sz="0" w:space="0" w:color="auto"/>
            <w:right w:val="none" w:sz="0" w:space="0" w:color="auto"/>
          </w:divBdr>
        </w:div>
        <w:div w:id="1372535637">
          <w:marLeft w:val="547"/>
          <w:marRight w:val="0"/>
          <w:marTop w:val="134"/>
          <w:marBottom w:val="0"/>
          <w:divBdr>
            <w:top w:val="none" w:sz="0" w:space="0" w:color="auto"/>
            <w:left w:val="none" w:sz="0" w:space="0" w:color="auto"/>
            <w:bottom w:val="none" w:sz="0" w:space="0" w:color="auto"/>
            <w:right w:val="none" w:sz="0" w:space="0" w:color="auto"/>
          </w:divBdr>
        </w:div>
        <w:div w:id="15180769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tmp"/><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pastyle.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isq.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ffs.ac.uk/assets/harvard_quick_guide_tcm44-47797" TargetMode="External"/><Relationship Id="rId5" Type="http://schemas.openxmlformats.org/officeDocument/2006/relationships/webSettings" Target="webSettings.xml"/><Relationship Id="rId15" Type="http://schemas.openxmlformats.org/officeDocument/2006/relationships/hyperlink" Target="http://infotech.aicpa.org" TargetMode="External"/><Relationship Id="rId10" Type="http://schemas.openxmlformats.org/officeDocument/2006/relationships/hyperlink" Target="mailto:nelb@unizulu.ac.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nizulu.ac.za" TargetMode="External"/><Relationship Id="rId14"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A518C14-B82F-49BB-A578-990E90B6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4770</Words>
  <Characters>27193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1</vt:lpstr>
    </vt:vector>
  </TitlesOfParts>
  <Company>Unizul</Company>
  <LinksUpToDate>false</LinksUpToDate>
  <CharactersWithSpaces>31900</CharactersWithSpaces>
  <SharedDoc>false</SharedDoc>
  <HLinks>
    <vt:vector size="12" baseType="variant">
      <vt:variant>
        <vt:i4>7798894</vt:i4>
      </vt:variant>
      <vt:variant>
        <vt:i4>3</vt:i4>
      </vt:variant>
      <vt:variant>
        <vt:i4>0</vt:i4>
      </vt:variant>
      <vt:variant>
        <vt:i4>5</vt:i4>
      </vt:variant>
      <vt:variant>
        <vt:lpwstr>http://infotech.aicpa.org/</vt:lpwstr>
      </vt:variant>
      <vt:variant>
        <vt:lpwstr/>
      </vt:variant>
      <vt:variant>
        <vt:i4>7340145</vt:i4>
      </vt:variant>
      <vt:variant>
        <vt:i4>0</vt:i4>
      </vt:variant>
      <vt:variant>
        <vt:i4>0</vt:i4>
      </vt:variant>
      <vt:variant>
        <vt:i4>5</vt:i4>
      </vt:variant>
      <vt:variant>
        <vt:lpwstr>http://www.uzulu.ac.za/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Barend Frederik Nel</cp:lastModifiedBy>
  <cp:revision>2</cp:revision>
  <cp:lastPrinted>2017-07-03T08:32:00Z</cp:lastPrinted>
  <dcterms:created xsi:type="dcterms:W3CDTF">2017-07-24T17:54:00Z</dcterms:created>
  <dcterms:modified xsi:type="dcterms:W3CDTF">2017-07-24T17:54:00Z</dcterms:modified>
</cp:coreProperties>
</file>